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charts/chart1.xml" ContentType="application/vnd.openxmlformats-officedocument.drawingml.chart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93E34AA" w14:textId="77777777" w:rsidR="00D66CA9" w:rsidRDefault="0003090B" w:rsidP="006A0AE0">
      <w:pPr>
        <w:rPr>
          <w:sz w:val="22"/>
        </w:rPr>
      </w:pPr>
      <w:r>
        <w:rPr>
          <w:noProof/>
          <w:lang w:eastAsia="cs-CZ"/>
        </w:rPr>
        <w:drawing>
          <wp:inline distT="0" distB="0" distL="0" distR="0" wp14:anchorId="0DE7D89C" wp14:editId="126D82B6">
            <wp:extent cx="5398936" cy="659953"/>
            <wp:effectExtent l="0" t="0" r="0" b="698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av_logoVSCHT_FCHT_111UO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595" cy="66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73068" w14:textId="77777777" w:rsidR="00D66CA9" w:rsidRDefault="00D66CA9" w:rsidP="00D66CA9">
      <w:pPr>
        <w:jc w:val="center"/>
        <w:rPr>
          <w:sz w:val="22"/>
        </w:rPr>
      </w:pPr>
    </w:p>
    <w:p w14:paraId="5188C6AB" w14:textId="77777777" w:rsidR="00D66CA9" w:rsidRDefault="00D66CA9" w:rsidP="00D66CA9">
      <w:pPr>
        <w:jc w:val="center"/>
        <w:rPr>
          <w:sz w:val="22"/>
        </w:rPr>
      </w:pPr>
    </w:p>
    <w:p w14:paraId="073A7381" w14:textId="77777777" w:rsidR="00D66CA9" w:rsidRDefault="00D66CA9" w:rsidP="00D66CA9">
      <w:pPr>
        <w:jc w:val="center"/>
        <w:rPr>
          <w:sz w:val="22"/>
        </w:rPr>
      </w:pPr>
    </w:p>
    <w:p w14:paraId="686DC61F" w14:textId="77777777" w:rsidR="00D66CA9" w:rsidRDefault="00D66CA9" w:rsidP="00D66CA9">
      <w:pPr>
        <w:jc w:val="center"/>
        <w:rPr>
          <w:sz w:val="22"/>
        </w:rPr>
      </w:pPr>
    </w:p>
    <w:p w14:paraId="56567E2F" w14:textId="77777777" w:rsidR="00D66CA9" w:rsidRDefault="00D66CA9" w:rsidP="00D66CA9">
      <w:pPr>
        <w:jc w:val="center"/>
        <w:rPr>
          <w:sz w:val="22"/>
        </w:rPr>
      </w:pPr>
    </w:p>
    <w:p w14:paraId="4F33B2A1" w14:textId="77777777" w:rsidR="00D66CA9" w:rsidRDefault="00D66CA9" w:rsidP="00D66CA9">
      <w:pPr>
        <w:jc w:val="center"/>
        <w:rPr>
          <w:sz w:val="22"/>
        </w:rPr>
      </w:pPr>
    </w:p>
    <w:p w14:paraId="0D58B75D" w14:textId="77777777" w:rsidR="00D66CA9" w:rsidRDefault="00D66CA9" w:rsidP="00D66CA9">
      <w:pPr>
        <w:jc w:val="center"/>
        <w:rPr>
          <w:sz w:val="22"/>
        </w:rPr>
      </w:pPr>
    </w:p>
    <w:p w14:paraId="1F7F1B57" w14:textId="77777777" w:rsidR="00D66CA9" w:rsidRDefault="00D66CA9" w:rsidP="00D66CA9">
      <w:pPr>
        <w:jc w:val="center"/>
        <w:rPr>
          <w:sz w:val="22"/>
        </w:rPr>
      </w:pPr>
    </w:p>
    <w:p w14:paraId="6A48A70E" w14:textId="77777777" w:rsidR="00D66CA9" w:rsidRPr="006A0AE0" w:rsidRDefault="003C50A4" w:rsidP="006A0AE0">
      <w:pPr>
        <w:suppressAutoHyphens w:val="0"/>
        <w:spacing w:after="200" w:line="276" w:lineRule="auto"/>
        <w:jc w:val="center"/>
        <w:rPr>
          <w:rFonts w:eastAsiaTheme="minorHAnsi"/>
          <w:sz w:val="48"/>
          <w:szCs w:val="22"/>
          <w:lang w:eastAsia="en-US"/>
        </w:rPr>
      </w:pPr>
      <w:bookmarkStart w:id="0" w:name="__RefHeading__24_1490133149"/>
      <w:bookmarkEnd w:id="0"/>
      <w:r>
        <w:rPr>
          <w:rFonts w:eastAsiaTheme="minorHAnsi"/>
          <w:sz w:val="48"/>
          <w:szCs w:val="22"/>
          <w:lang w:eastAsia="en-US"/>
        </w:rPr>
        <w:t>Laboratoř specializace výroba léčiv (M111015</w:t>
      </w:r>
      <w:r w:rsidR="006A0AE0" w:rsidRPr="006A0AE0">
        <w:rPr>
          <w:rFonts w:eastAsiaTheme="minorHAnsi"/>
          <w:sz w:val="48"/>
          <w:szCs w:val="22"/>
          <w:lang w:eastAsia="en-US"/>
        </w:rPr>
        <w:t>)</w:t>
      </w:r>
      <w:r>
        <w:rPr>
          <w:rFonts w:eastAsiaTheme="minorHAnsi"/>
          <w:sz w:val="48"/>
          <w:szCs w:val="22"/>
          <w:lang w:eastAsia="en-US"/>
        </w:rPr>
        <w:t xml:space="preserve"> a technologie organických látek a chemické speciality (M111012</w:t>
      </w:r>
      <w:r w:rsidR="005F467E">
        <w:rPr>
          <w:rFonts w:eastAsiaTheme="minorHAnsi"/>
          <w:sz w:val="48"/>
          <w:szCs w:val="22"/>
          <w:lang w:eastAsia="en-US"/>
        </w:rPr>
        <w:t>)</w:t>
      </w:r>
    </w:p>
    <w:p w14:paraId="003DA4BF" w14:textId="77777777" w:rsidR="00D66CA9" w:rsidRDefault="006A0AE0" w:rsidP="00476895">
      <w:pPr>
        <w:suppressAutoHyphens w:val="0"/>
        <w:spacing w:after="200" w:line="276" w:lineRule="auto"/>
        <w:jc w:val="center"/>
        <w:rPr>
          <w:sz w:val="22"/>
        </w:rPr>
      </w:pPr>
      <w:r w:rsidRPr="00476895">
        <w:rPr>
          <w:rFonts w:eastAsiaTheme="minorHAnsi"/>
          <w:sz w:val="48"/>
          <w:szCs w:val="22"/>
          <w:lang w:eastAsia="en-US"/>
        </w:rPr>
        <w:t>Protokol</w:t>
      </w:r>
    </w:p>
    <w:p w14:paraId="57E5F300" w14:textId="77777777" w:rsidR="00D66CA9" w:rsidRDefault="00D66CA9" w:rsidP="00D66CA9">
      <w:pPr>
        <w:jc w:val="center"/>
        <w:rPr>
          <w:sz w:val="22"/>
        </w:rPr>
      </w:pPr>
    </w:p>
    <w:p w14:paraId="2BA82902" w14:textId="77777777" w:rsidR="00D66CA9" w:rsidRDefault="00963CA0" w:rsidP="003C50A4">
      <w:pPr>
        <w:rPr>
          <w:sz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E3C2FC6" wp14:editId="3601867D">
                <wp:simplePos x="0" y="0"/>
                <wp:positionH relativeFrom="column">
                  <wp:align>center</wp:align>
                </wp:positionH>
                <wp:positionV relativeFrom="paragraph">
                  <wp:posOffset>73025</wp:posOffset>
                </wp:positionV>
                <wp:extent cx="5543550" cy="1439186"/>
                <wp:effectExtent l="0" t="0" r="19050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391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1D2D6" w14:textId="77777777" w:rsidR="00741A2B" w:rsidRPr="005F467E" w:rsidRDefault="00741A2B" w:rsidP="005F467E">
                            <w:pPr>
                              <w:suppressAutoHyphens w:val="0"/>
                              <w:spacing w:after="200" w:line="360" w:lineRule="auto"/>
                              <w:jc w:val="center"/>
                              <w:rPr>
                                <w:rFonts w:eastAsia="Calibri"/>
                                <w:b/>
                                <w:sz w:val="52"/>
                                <w:szCs w:val="52"/>
                                <w:lang w:eastAsia="en-US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sz w:val="52"/>
                                <w:szCs w:val="52"/>
                                <w:lang w:eastAsia="en-US"/>
                              </w:rPr>
                              <w:t>„Písmeno“</w:t>
                            </w:r>
                            <w:r w:rsidRPr="00476895">
                              <w:rPr>
                                <w:rFonts w:eastAsia="Calibri"/>
                                <w:b/>
                                <w:sz w:val="52"/>
                                <w:szCs w:val="52"/>
                                <w:lang w:eastAsia="en-US"/>
                              </w:rPr>
                              <w:t xml:space="preserve"> - Název práce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C2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75pt;width:436.5pt;height:113.3pt;z-index:251659264;visibility:visible;mso-wrap-style:square;mso-width-percent:0;mso-height-percent:0;mso-wrap-distance-left:9.05pt;mso-wrap-distance-top:0;mso-wrap-distance-right:9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" strokecolor="white" strokeweight=".5pt">
                <v:textbox inset="7.45pt,3.85pt,7.45pt,3.85pt">
                  <w:txbxContent>
                    <w:p w14:paraId="2881D2D6" w14:textId="77777777" w:rsidR="00741A2B" w:rsidRPr="005F467E" w:rsidRDefault="00741A2B" w:rsidP="005F467E">
                      <w:pPr>
                        <w:suppressAutoHyphens w:val="0"/>
                        <w:spacing w:after="200" w:line="360" w:lineRule="auto"/>
                        <w:jc w:val="center"/>
                        <w:rPr>
                          <w:rFonts w:eastAsia="Calibri"/>
                          <w:b/>
                          <w:sz w:val="52"/>
                          <w:szCs w:val="52"/>
                          <w:lang w:eastAsia="en-US"/>
                        </w:rPr>
                      </w:pPr>
                      <w:r>
                        <w:rPr>
                          <w:rFonts w:eastAsia="Calibri"/>
                          <w:b/>
                          <w:sz w:val="52"/>
                          <w:szCs w:val="52"/>
                          <w:lang w:eastAsia="en-US"/>
                        </w:rPr>
                        <w:t>„Písmeno“</w:t>
                      </w:r>
                      <w:r w:rsidRPr="00476895">
                        <w:rPr>
                          <w:rFonts w:eastAsia="Calibri"/>
                          <w:b/>
                          <w:sz w:val="52"/>
                          <w:szCs w:val="52"/>
                          <w:lang w:eastAsia="en-US"/>
                        </w:rPr>
                        <w:t xml:space="preserve"> - Název práce</w:t>
                      </w:r>
                    </w:p>
                  </w:txbxContent>
                </v:textbox>
              </v:shape>
            </w:pict>
          </mc:Fallback>
        </mc:AlternateContent>
      </w:r>
    </w:p>
    <w:p w14:paraId="6D3A0A11" w14:textId="77777777" w:rsidR="00D66CA9" w:rsidRDefault="00D66CA9" w:rsidP="00D66CA9">
      <w:pPr>
        <w:jc w:val="center"/>
        <w:rPr>
          <w:sz w:val="22"/>
        </w:rPr>
      </w:pPr>
    </w:p>
    <w:p w14:paraId="66A10DEF" w14:textId="77777777" w:rsidR="00D66CA9" w:rsidRDefault="00D66CA9" w:rsidP="00D66CA9">
      <w:pPr>
        <w:jc w:val="center"/>
        <w:rPr>
          <w:b/>
          <w:sz w:val="36"/>
          <w:szCs w:val="36"/>
        </w:rPr>
      </w:pPr>
    </w:p>
    <w:p w14:paraId="4BA0690F" w14:textId="77777777" w:rsidR="00D66CA9" w:rsidRDefault="00D66CA9" w:rsidP="00D66CA9">
      <w:pPr>
        <w:pStyle w:val="Nzev"/>
      </w:pPr>
    </w:p>
    <w:p w14:paraId="63EB391E" w14:textId="77777777" w:rsidR="00D66CA9" w:rsidRDefault="00D66CA9" w:rsidP="00D66CA9">
      <w:pPr>
        <w:jc w:val="center"/>
        <w:rPr>
          <w:b/>
          <w:sz w:val="34"/>
        </w:rPr>
      </w:pPr>
    </w:p>
    <w:p w14:paraId="51FB177A" w14:textId="77777777" w:rsidR="00D66CA9" w:rsidRDefault="00D66CA9" w:rsidP="00D66CA9">
      <w:pPr>
        <w:jc w:val="center"/>
        <w:rPr>
          <w:b/>
          <w:sz w:val="34"/>
        </w:rPr>
      </w:pPr>
    </w:p>
    <w:p w14:paraId="28C08C85" w14:textId="77777777" w:rsidR="00D66CA9" w:rsidRDefault="00D66CA9" w:rsidP="00D66CA9">
      <w:pPr>
        <w:rPr>
          <w:b/>
          <w:caps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1"/>
        <w:gridCol w:w="4252"/>
      </w:tblGrid>
      <w:tr w:rsidR="00D66CA9" w14:paraId="3C9EEF1E" w14:textId="77777777" w:rsidTr="00741A2B">
        <w:trPr>
          <w:trHeight w:val="465"/>
        </w:trPr>
        <w:tc>
          <w:tcPr>
            <w:tcW w:w="4251" w:type="dxa"/>
            <w:shd w:val="clear" w:color="auto" w:fill="auto"/>
          </w:tcPr>
          <w:p w14:paraId="7DDBA50D" w14:textId="77777777" w:rsidR="00D66CA9" w:rsidRDefault="00476895" w:rsidP="00741A2B">
            <w:pPr>
              <w:snapToGrid w:val="0"/>
              <w:rPr>
                <w:b/>
                <w:sz w:val="28"/>
              </w:rPr>
            </w:pPr>
            <w:r w:rsidRPr="00476895">
              <w:rPr>
                <w:b/>
                <w:sz w:val="28"/>
              </w:rPr>
              <w:t>Číslo skupiny</w:t>
            </w:r>
            <w:r w:rsidR="00D66CA9">
              <w:rPr>
                <w:b/>
                <w:sz w:val="28"/>
              </w:rPr>
              <w:t>:</w:t>
            </w:r>
          </w:p>
        </w:tc>
        <w:tc>
          <w:tcPr>
            <w:tcW w:w="4252" w:type="dxa"/>
            <w:shd w:val="clear" w:color="auto" w:fill="auto"/>
          </w:tcPr>
          <w:p w14:paraId="6E57E2A6" w14:textId="77777777" w:rsidR="00D66CA9" w:rsidRDefault="00476895" w:rsidP="00E50A26">
            <w:pPr>
              <w:snapToGrid w:val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x</w:t>
            </w:r>
          </w:p>
        </w:tc>
      </w:tr>
      <w:tr w:rsidR="00D66CA9" w14:paraId="2A3063B3" w14:textId="77777777" w:rsidTr="00741A2B">
        <w:trPr>
          <w:trHeight w:val="915"/>
        </w:trPr>
        <w:tc>
          <w:tcPr>
            <w:tcW w:w="4251" w:type="dxa"/>
            <w:shd w:val="clear" w:color="auto" w:fill="auto"/>
          </w:tcPr>
          <w:p w14:paraId="384832A2" w14:textId="77777777" w:rsidR="00243A38" w:rsidRDefault="00476895" w:rsidP="00741A2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Členové skupiny</w:t>
            </w:r>
            <w:r w:rsidR="00D66CA9">
              <w:rPr>
                <w:b/>
                <w:sz w:val="28"/>
              </w:rPr>
              <w:t>:</w:t>
            </w:r>
          </w:p>
          <w:p w14:paraId="44CB376F" w14:textId="77777777" w:rsidR="00476895" w:rsidRDefault="00476895" w:rsidP="00741A2B">
            <w:pPr>
              <w:snapToGrid w:val="0"/>
              <w:rPr>
                <w:b/>
                <w:sz w:val="28"/>
              </w:rPr>
            </w:pPr>
          </w:p>
          <w:p w14:paraId="431A7B36" w14:textId="77777777" w:rsidR="00476895" w:rsidRDefault="00476895" w:rsidP="00741A2B">
            <w:pPr>
              <w:snapToGrid w:val="0"/>
              <w:rPr>
                <w:b/>
                <w:sz w:val="28"/>
              </w:rPr>
            </w:pPr>
          </w:p>
          <w:p w14:paraId="69F590F2" w14:textId="77777777" w:rsidR="00476895" w:rsidRDefault="00476895" w:rsidP="00741A2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Vedoucí práce:</w:t>
            </w:r>
          </w:p>
        </w:tc>
        <w:tc>
          <w:tcPr>
            <w:tcW w:w="4252" w:type="dxa"/>
            <w:shd w:val="clear" w:color="auto" w:fill="auto"/>
          </w:tcPr>
          <w:p w14:paraId="0CC674F3" w14:textId="77777777" w:rsidR="00476895" w:rsidRDefault="00476895" w:rsidP="00D66CA9">
            <w:pPr>
              <w:snapToGrid w:val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Bc. Jméno Příjmení</w:t>
            </w:r>
          </w:p>
          <w:p w14:paraId="34814A5F" w14:textId="77777777" w:rsidR="00476895" w:rsidRDefault="00476895" w:rsidP="00D66CA9">
            <w:pPr>
              <w:snapToGrid w:val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Bc. Jméno Příjmení</w:t>
            </w:r>
          </w:p>
          <w:p w14:paraId="5F0EEBE9" w14:textId="77777777" w:rsidR="00476895" w:rsidRDefault="00476895" w:rsidP="00D66CA9">
            <w:pPr>
              <w:snapToGrid w:val="0"/>
              <w:jc w:val="left"/>
              <w:rPr>
                <w:i/>
                <w:sz w:val="28"/>
              </w:rPr>
            </w:pPr>
          </w:p>
          <w:p w14:paraId="5A7D3BD5" w14:textId="77777777" w:rsidR="00243A38" w:rsidRDefault="00D66CA9" w:rsidP="00D66CA9">
            <w:pPr>
              <w:snapToGrid w:val="0"/>
              <w:jc w:val="left"/>
              <w:rPr>
                <w:i/>
                <w:sz w:val="28"/>
              </w:rPr>
            </w:pPr>
            <w:r w:rsidRPr="00D66CA9">
              <w:rPr>
                <w:i/>
                <w:sz w:val="28"/>
              </w:rPr>
              <w:t>Titul před jménem. Jméno Příjmení, Titul za jménem</w:t>
            </w:r>
          </w:p>
          <w:p w14:paraId="116D53B1" w14:textId="77777777" w:rsidR="00243A38" w:rsidRPr="00243A38" w:rsidRDefault="00243A38" w:rsidP="00E50A26">
            <w:pPr>
              <w:snapToGrid w:val="0"/>
              <w:jc w:val="left"/>
              <w:rPr>
                <w:i/>
                <w:sz w:val="28"/>
                <w:lang w:val="en-US"/>
              </w:rPr>
            </w:pPr>
          </w:p>
        </w:tc>
      </w:tr>
      <w:tr w:rsidR="00D66CA9" w14:paraId="0D5FCF66" w14:textId="77777777" w:rsidTr="00741A2B">
        <w:trPr>
          <w:trHeight w:val="382"/>
        </w:trPr>
        <w:tc>
          <w:tcPr>
            <w:tcW w:w="4251" w:type="dxa"/>
            <w:shd w:val="clear" w:color="auto" w:fill="auto"/>
          </w:tcPr>
          <w:p w14:paraId="1D6D9EEC" w14:textId="77777777" w:rsidR="00D66CA9" w:rsidRDefault="00D66CA9" w:rsidP="00741A2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Studijní program:</w:t>
            </w:r>
          </w:p>
        </w:tc>
        <w:tc>
          <w:tcPr>
            <w:tcW w:w="4252" w:type="dxa"/>
            <w:shd w:val="clear" w:color="auto" w:fill="auto"/>
          </w:tcPr>
          <w:p w14:paraId="117695DC" w14:textId="77777777" w:rsidR="00D66CA9" w:rsidRDefault="00D66CA9" w:rsidP="00E50A26">
            <w:pPr>
              <w:snapToGrid w:val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Syntéza a výroba léčiv</w:t>
            </w:r>
          </w:p>
        </w:tc>
      </w:tr>
      <w:tr w:rsidR="00D66CA9" w14:paraId="46583070" w14:textId="77777777" w:rsidTr="00741A2B">
        <w:trPr>
          <w:trHeight w:val="352"/>
        </w:trPr>
        <w:tc>
          <w:tcPr>
            <w:tcW w:w="4251" w:type="dxa"/>
            <w:shd w:val="clear" w:color="auto" w:fill="auto"/>
          </w:tcPr>
          <w:p w14:paraId="2FA4318E" w14:textId="77777777" w:rsidR="00D66CA9" w:rsidRDefault="00D66CA9" w:rsidP="00741A2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Studijní obor:</w:t>
            </w:r>
          </w:p>
          <w:p w14:paraId="490DE296" w14:textId="77777777" w:rsidR="00476895" w:rsidRDefault="00476895" w:rsidP="00741A2B">
            <w:pPr>
              <w:snapToGrid w:val="0"/>
              <w:rPr>
                <w:b/>
                <w:sz w:val="28"/>
              </w:rPr>
            </w:pPr>
          </w:p>
          <w:p w14:paraId="34BA71B4" w14:textId="77777777" w:rsidR="00476895" w:rsidRDefault="00476895" w:rsidP="00741A2B">
            <w:pPr>
              <w:snapToGrid w:val="0"/>
              <w:rPr>
                <w:b/>
                <w:sz w:val="28"/>
              </w:rPr>
            </w:pPr>
            <w:r>
              <w:rPr>
                <w:b/>
                <w:sz w:val="28"/>
              </w:rPr>
              <w:t>Datum měření:</w:t>
            </w:r>
          </w:p>
        </w:tc>
        <w:tc>
          <w:tcPr>
            <w:tcW w:w="4252" w:type="dxa"/>
            <w:shd w:val="clear" w:color="auto" w:fill="auto"/>
          </w:tcPr>
          <w:p w14:paraId="6FA8DEBA" w14:textId="77777777" w:rsidR="00D66CA9" w:rsidRDefault="00D66CA9" w:rsidP="00E50A26">
            <w:pPr>
              <w:snapToGrid w:val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Výroba léčiv</w:t>
            </w:r>
          </w:p>
          <w:p w14:paraId="3C758BB1" w14:textId="77777777" w:rsidR="00476895" w:rsidRDefault="00476895" w:rsidP="00E50A26">
            <w:pPr>
              <w:snapToGrid w:val="0"/>
              <w:jc w:val="left"/>
              <w:rPr>
                <w:i/>
                <w:sz w:val="28"/>
              </w:rPr>
            </w:pPr>
          </w:p>
          <w:p w14:paraId="047CE48A" w14:textId="77777777" w:rsidR="00476895" w:rsidRDefault="00476895" w:rsidP="00E50A26">
            <w:pPr>
              <w:snapToGrid w:val="0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DD. MM. RRRR </w:t>
            </w:r>
          </w:p>
        </w:tc>
      </w:tr>
    </w:tbl>
    <w:p w14:paraId="40471C44" w14:textId="77777777" w:rsidR="00786019" w:rsidRDefault="00786019">
      <w:pPr>
        <w:pStyle w:val="Bakalka"/>
        <w:pageBreakBefore/>
        <w:tabs>
          <w:tab w:val="clear" w:pos="720"/>
          <w:tab w:val="left" w:pos="0"/>
        </w:tabs>
        <w:spacing w:before="245" w:after="58" w:line="312" w:lineRule="auto"/>
        <w:ind w:firstLine="0"/>
        <w:jc w:val="left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lastRenderedPageBreak/>
        <w:t>OBSAH</w:t>
      </w:r>
    </w:p>
    <w:p w14:paraId="031445E8" w14:textId="77777777" w:rsidR="00786019" w:rsidRDefault="00786019">
      <w:pPr>
        <w:pStyle w:val="Bakalka"/>
        <w:tabs>
          <w:tab w:val="clear" w:pos="720"/>
          <w:tab w:val="left" w:pos="0"/>
        </w:tabs>
        <w:spacing w:line="312" w:lineRule="auto"/>
        <w:ind w:firstLine="0"/>
        <w:jc w:val="left"/>
      </w:pPr>
    </w:p>
    <w:p w14:paraId="3BCA89A8" w14:textId="77777777" w:rsidR="00786019" w:rsidRDefault="00786019">
      <w:pPr>
        <w:sectPr w:rsidR="00786019">
          <w:headerReference w:type="default" r:id="rId9"/>
          <w:footnotePr>
            <w:pos w:val="beneathText"/>
          </w:footnotePr>
          <w:pgSz w:w="11905" w:h="16837"/>
          <w:pgMar w:top="2126" w:right="1418" w:bottom="2115" w:left="1985" w:header="1417" w:footer="1417" w:gutter="0"/>
          <w:pgNumType w:start="1"/>
          <w:cols w:space="708"/>
          <w:docGrid w:linePitch="360"/>
        </w:sectPr>
      </w:pPr>
    </w:p>
    <w:p w14:paraId="7113FC11" w14:textId="5452CBD2" w:rsidR="007B67C4" w:rsidRDefault="00CF4DF9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0A285F">
        <w:rPr>
          <w:sz w:val="22"/>
          <w:szCs w:val="22"/>
        </w:rPr>
        <w:fldChar w:fldCharType="begin"/>
      </w:r>
      <w:r w:rsidR="00F223CF" w:rsidRPr="000A285F">
        <w:rPr>
          <w:sz w:val="22"/>
          <w:szCs w:val="22"/>
        </w:rPr>
        <w:instrText xml:space="preserve"> TOC \o </w:instrText>
      </w:r>
      <w:r w:rsidRPr="000A285F">
        <w:rPr>
          <w:sz w:val="22"/>
          <w:szCs w:val="22"/>
        </w:rPr>
        <w:fldChar w:fldCharType="separate"/>
      </w:r>
      <w:r w:rsidR="007B67C4">
        <w:rPr>
          <w:noProof/>
        </w:rPr>
        <w:t>1.</w:t>
      </w:r>
      <w:r w:rsidR="007B67C4"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 w:rsidR="007B67C4">
        <w:rPr>
          <w:noProof/>
        </w:rPr>
        <w:t>ÚVOD</w:t>
      </w:r>
      <w:r w:rsidR="007B67C4">
        <w:rPr>
          <w:noProof/>
        </w:rPr>
        <w:tab/>
      </w:r>
      <w:r w:rsidR="007B67C4">
        <w:rPr>
          <w:noProof/>
        </w:rPr>
        <w:fldChar w:fldCharType="begin"/>
      </w:r>
      <w:r w:rsidR="007B67C4">
        <w:rPr>
          <w:noProof/>
        </w:rPr>
        <w:instrText xml:space="preserve"> PAGEREF _Toc207867715 \h </w:instrText>
      </w:r>
      <w:r w:rsidR="007B67C4">
        <w:rPr>
          <w:noProof/>
        </w:rPr>
      </w:r>
      <w:r w:rsidR="007B67C4">
        <w:rPr>
          <w:noProof/>
        </w:rPr>
        <w:fldChar w:fldCharType="separate"/>
      </w:r>
      <w:r w:rsidR="007B67C4">
        <w:rPr>
          <w:noProof/>
        </w:rPr>
        <w:t>1</w:t>
      </w:r>
      <w:r w:rsidR="007B67C4">
        <w:rPr>
          <w:noProof/>
        </w:rPr>
        <w:fldChar w:fldCharType="end"/>
      </w:r>
    </w:p>
    <w:p w14:paraId="26BA1E99" w14:textId="16C3C20C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 w:rsidRPr="00407901">
        <w:rPr>
          <w:noProof/>
          <w:kern w:val="32"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 w:rsidRPr="00407901">
        <w:rPr>
          <w:noProof/>
          <w:kern w:val="32"/>
        </w:rPr>
        <w:t>CÍL PRÁCE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D34A853" w14:textId="1C032132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POSTUP PRÁCE (nebo EXPERIMENTÁLNÍ ČÁST)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82A62B3" w14:textId="22DDDBB2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VÝSLEDKY A DISKUZE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D19521C" w14:textId="68AA184F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ZÁVĚR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F6FB100" w14:textId="399C0EBF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SEZNAM SYMBOLŮ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1AE602A7" w14:textId="408287DB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LITERATURA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0500763F" w14:textId="34B49E63" w:rsidR="007B67C4" w:rsidRDefault="007B67C4" w:rsidP="007B67C4">
      <w:pPr>
        <w:pStyle w:val="Obsah1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JAK NAPSAT PROTOKOL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DC4FD7D" w14:textId="0BE7BD0B" w:rsidR="007B67C4" w:rsidRDefault="007B67C4" w:rsidP="007B67C4">
      <w:pPr>
        <w:pStyle w:val="Obsah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8.1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Forma psaní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093DA3DE" w14:textId="71B3BF07" w:rsidR="007B67C4" w:rsidRDefault="007B67C4" w:rsidP="007B67C4">
      <w:pPr>
        <w:pStyle w:val="Obsah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8.2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Matematické vztahy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CC42E14" w14:textId="55D9545A" w:rsidR="007B67C4" w:rsidRDefault="007B67C4" w:rsidP="007B67C4">
      <w:pPr>
        <w:pStyle w:val="Obsah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8.3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Tabulky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2D28721C" w14:textId="18B150B3" w:rsidR="007B67C4" w:rsidRDefault="007B67C4" w:rsidP="007B67C4">
      <w:pPr>
        <w:pStyle w:val="Obsah2"/>
        <w:spacing w:line="360" w:lineRule="auto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8.4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  <w:tab/>
      </w:r>
      <w:r>
        <w:rPr>
          <w:noProof/>
        </w:rPr>
        <w:t>Obrázky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_Toc207867726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3BFC7A2C" w14:textId="13B064B4" w:rsidR="00786019" w:rsidRDefault="00CF4DF9" w:rsidP="007B67C4">
      <w:pPr>
        <w:pStyle w:val="Obsah1"/>
        <w:spacing w:line="360" w:lineRule="auto"/>
        <w:sectPr w:rsidR="0078601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type w:val="continuous"/>
          <w:pgSz w:w="11905" w:h="16837"/>
          <w:pgMar w:top="2126" w:right="1418" w:bottom="2115" w:left="1985" w:header="1417" w:footer="1417" w:gutter="0"/>
          <w:cols w:space="708"/>
          <w:docGrid w:linePitch="360"/>
        </w:sectPr>
      </w:pPr>
      <w:r w:rsidRPr="000A285F">
        <w:rPr>
          <w:sz w:val="22"/>
          <w:szCs w:val="22"/>
        </w:rPr>
        <w:fldChar w:fldCharType="end"/>
      </w:r>
    </w:p>
    <w:p w14:paraId="5FE7B057" w14:textId="77777777" w:rsidR="00786019" w:rsidRDefault="00786019" w:rsidP="00A55C53">
      <w:pPr>
        <w:pStyle w:val="Nadpis1"/>
        <w:numPr>
          <w:ilvl w:val="0"/>
          <w:numId w:val="0"/>
        </w:numPr>
        <w:tabs>
          <w:tab w:val="left" w:pos="510"/>
          <w:tab w:val="right" w:leader="dot" w:pos="8493"/>
        </w:tabs>
        <w:spacing w:line="360" w:lineRule="auto"/>
        <w:sectPr w:rsidR="0078601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type w:val="continuous"/>
          <w:pgSz w:w="11905" w:h="16837"/>
          <w:pgMar w:top="2126" w:right="1418" w:bottom="2115" w:left="1985" w:header="1417" w:footer="1417" w:gutter="0"/>
          <w:cols w:space="708"/>
          <w:docGrid w:linePitch="360"/>
        </w:sectPr>
      </w:pPr>
    </w:p>
    <w:p w14:paraId="5664E8F3" w14:textId="77777777" w:rsidR="00786019" w:rsidRDefault="00786019">
      <w:pPr>
        <w:sectPr w:rsidR="00786019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footnotePr>
            <w:pos w:val="beneathText"/>
          </w:footnotePr>
          <w:type w:val="continuous"/>
          <w:pgSz w:w="11905" w:h="16837"/>
          <w:pgMar w:top="2126" w:right="1418" w:bottom="2115" w:left="1985" w:header="1417" w:footer="1417" w:gutter="0"/>
          <w:cols w:space="708"/>
          <w:docGrid w:linePitch="360"/>
        </w:sectPr>
      </w:pPr>
    </w:p>
    <w:p w14:paraId="784988F7" w14:textId="77777777" w:rsidR="00786019" w:rsidRDefault="00786019">
      <w:pPr>
        <w:sectPr w:rsidR="00786019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footnotePr>
            <w:pos w:val="beneathText"/>
          </w:footnotePr>
          <w:type w:val="continuous"/>
          <w:pgSz w:w="11905" w:h="16837"/>
          <w:pgMar w:top="2126" w:right="1418" w:bottom="2115" w:left="1985" w:header="1417" w:footer="1417" w:gutter="0"/>
          <w:cols w:space="708"/>
          <w:docGrid w:linePitch="360"/>
        </w:sectPr>
      </w:pPr>
    </w:p>
    <w:p w14:paraId="38187201" w14:textId="77777777" w:rsidR="00786019" w:rsidRDefault="00786019">
      <w:pPr>
        <w:sectPr w:rsidR="00786019"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footnotePr>
            <w:pos w:val="beneathText"/>
          </w:footnotePr>
          <w:type w:val="continuous"/>
          <w:pgSz w:w="11905" w:h="16837"/>
          <w:pgMar w:top="2126" w:right="1418" w:bottom="2115" w:left="1985" w:header="1417" w:footer="1417" w:gutter="0"/>
          <w:cols w:space="708"/>
          <w:docGrid w:linePitch="360"/>
        </w:sectPr>
      </w:pPr>
    </w:p>
    <w:p w14:paraId="1CDA5706" w14:textId="77777777" w:rsidR="00786019" w:rsidRDefault="00786019"/>
    <w:p w14:paraId="7F493FAB" w14:textId="77777777" w:rsidR="000E518D" w:rsidRDefault="000E518D">
      <w:pPr>
        <w:sectPr w:rsidR="000E518D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footnotePr>
            <w:pos w:val="beneathText"/>
          </w:footnotePr>
          <w:type w:val="continuous"/>
          <w:pgSz w:w="11905" w:h="16837"/>
          <w:pgMar w:top="2126" w:right="1418" w:bottom="2115" w:left="1985" w:header="1417" w:footer="1417" w:gutter="0"/>
          <w:cols w:space="708"/>
          <w:docGrid w:linePitch="360"/>
        </w:sectPr>
      </w:pPr>
    </w:p>
    <w:p w14:paraId="381C6FB1" w14:textId="77777777" w:rsidR="00786019" w:rsidRDefault="00786019">
      <w:pPr>
        <w:pStyle w:val="Nadpis1"/>
        <w:tabs>
          <w:tab w:val="left" w:pos="432"/>
        </w:tabs>
      </w:pPr>
      <w:bookmarkStart w:id="1" w:name="__RefHeading__26_1490133149"/>
      <w:bookmarkStart w:id="2" w:name="_Toc207867715"/>
      <w:bookmarkEnd w:id="1"/>
      <w:r>
        <w:lastRenderedPageBreak/>
        <w:t>ÚVOD</w:t>
      </w:r>
      <w:bookmarkEnd w:id="2"/>
    </w:p>
    <w:p w14:paraId="35F5BAC9" w14:textId="77777777" w:rsidR="0068228E" w:rsidRDefault="0068228E" w:rsidP="00C14A53">
      <w:pPr>
        <w:pStyle w:val="Bakalka"/>
      </w:pPr>
      <w:r>
        <w:t>Úvod charakterizuje stav současného poznání v tématu práce. Stru</w:t>
      </w:r>
      <w:r w:rsidR="002A0802">
        <w:t xml:space="preserve">čně popsat, co je zadáním práce </w:t>
      </w:r>
      <w:r>
        <w:t>a jaké informace o tématu znáte.</w:t>
      </w:r>
      <w:r w:rsidR="002A0802">
        <w:t xml:space="preserve"> </w:t>
      </w:r>
      <w:r w:rsidR="002A0802" w:rsidRPr="00CB3CEF">
        <w:rPr>
          <w:b/>
        </w:rPr>
        <w:t>Úvod by měl být max. na 1 stránku.</w:t>
      </w:r>
    </w:p>
    <w:p w14:paraId="2F0B708F" w14:textId="77777777" w:rsidR="0068228E" w:rsidRDefault="0068228E" w:rsidP="00C14A53">
      <w:pPr>
        <w:pStyle w:val="Bakalka"/>
      </w:pPr>
    </w:p>
    <w:p w14:paraId="64E9F8FC" w14:textId="77777777" w:rsidR="005F467E" w:rsidRDefault="007F0A7D" w:rsidP="00C14A53">
      <w:pPr>
        <w:pStyle w:val="Bakalka"/>
      </w:pPr>
      <w:r>
        <w:t>Pr</w:t>
      </w:r>
      <w:r w:rsidR="0068228E">
        <w:t xml:space="preserve">otokol </w:t>
      </w:r>
      <w:r w:rsidR="005F467E">
        <w:t xml:space="preserve">vypracujte ve formátu *.doc či *.docx a pojmenujte tak, aby v názvu bylo uvedeno písmeno práce, že se jedná o protokol a </w:t>
      </w:r>
      <w:r w:rsidR="00935983">
        <w:t xml:space="preserve">dále uveďte </w:t>
      </w:r>
      <w:r w:rsidR="005F467E">
        <w:t>příjmení všech řešitelů</w:t>
      </w:r>
      <w:r w:rsidR="002A0802">
        <w:t xml:space="preserve"> (viz níže)</w:t>
      </w:r>
      <w:r w:rsidR="005F467E">
        <w:t>.</w:t>
      </w:r>
    </w:p>
    <w:p w14:paraId="7F01CFFB" w14:textId="77777777" w:rsidR="005F467E" w:rsidRDefault="005F467E" w:rsidP="00C14A53">
      <w:pPr>
        <w:pStyle w:val="Bakalka"/>
      </w:pPr>
    </w:p>
    <w:p w14:paraId="0394DABB" w14:textId="77777777" w:rsidR="0068228E" w:rsidRDefault="005F467E" w:rsidP="00C14A53">
      <w:pPr>
        <w:pStyle w:val="Bakalka"/>
      </w:pPr>
      <w:r>
        <w:t>Příklad:</w:t>
      </w:r>
    </w:p>
    <w:p w14:paraId="0097E5DE" w14:textId="77777777" w:rsidR="005F467E" w:rsidRDefault="005F467E" w:rsidP="00C14A53">
      <w:pPr>
        <w:pStyle w:val="Bakalka"/>
      </w:pPr>
    </w:p>
    <w:p w14:paraId="5E5A3663" w14:textId="77777777" w:rsidR="00E058E4" w:rsidRPr="005F467E" w:rsidRDefault="007F0A7D" w:rsidP="00C14A53">
      <w:pPr>
        <w:pStyle w:val="Bakalka"/>
        <w:rPr>
          <w:i/>
        </w:rPr>
      </w:pPr>
      <w:r w:rsidRPr="005F467E">
        <w:rPr>
          <w:i/>
        </w:rPr>
        <w:t>Laborator_oboru_</w:t>
      </w:r>
      <w:r w:rsidR="005F467E" w:rsidRPr="005F467E">
        <w:rPr>
          <w:i/>
        </w:rPr>
        <w:t>“</w:t>
      </w:r>
      <w:r w:rsidRPr="005F467E">
        <w:rPr>
          <w:i/>
        </w:rPr>
        <w:t>písmeno</w:t>
      </w:r>
      <w:r w:rsidR="005F467E" w:rsidRPr="005F467E">
        <w:rPr>
          <w:i/>
        </w:rPr>
        <w:t>“</w:t>
      </w:r>
      <w:r w:rsidR="0068228E" w:rsidRPr="005F467E">
        <w:rPr>
          <w:i/>
        </w:rPr>
        <w:noBreakHyphen/>
      </w:r>
      <w:r w:rsidRPr="005F467E">
        <w:rPr>
          <w:i/>
        </w:rPr>
        <w:t>Protokol</w:t>
      </w:r>
      <w:r w:rsidR="005F467E" w:rsidRPr="005F467E">
        <w:rPr>
          <w:i/>
        </w:rPr>
        <w:noBreakHyphen/>
        <w:t>Prijmeni1+Prijmeni2</w:t>
      </w:r>
      <w:r w:rsidR="005F467E">
        <w:rPr>
          <w:i/>
        </w:rPr>
        <w:t>.docx</w:t>
      </w:r>
    </w:p>
    <w:p w14:paraId="45E54B68" w14:textId="77777777" w:rsidR="005F467E" w:rsidRDefault="005F467E" w:rsidP="00C14A53">
      <w:pPr>
        <w:pStyle w:val="Bakalka"/>
      </w:pPr>
    </w:p>
    <w:p w14:paraId="088AB91D" w14:textId="77777777" w:rsidR="005F467E" w:rsidRDefault="005F467E" w:rsidP="00C14A53">
      <w:pPr>
        <w:pStyle w:val="Bakalka"/>
      </w:pPr>
      <w:r>
        <w:t>Pracovali jste na práci „X“, byli jste dva se jmény Dlouhý a Krátká. Váš protokol bude tedy nést název:</w:t>
      </w:r>
    </w:p>
    <w:p w14:paraId="4CEC4954" w14:textId="77777777" w:rsidR="005F467E" w:rsidRDefault="005F467E" w:rsidP="00C14A53">
      <w:pPr>
        <w:pStyle w:val="Bakalka"/>
      </w:pPr>
    </w:p>
    <w:p w14:paraId="1FC5F369" w14:textId="77777777" w:rsidR="005F467E" w:rsidRPr="005F467E" w:rsidRDefault="005F467E" w:rsidP="00C14A53">
      <w:pPr>
        <w:pStyle w:val="Bakalka"/>
        <w:rPr>
          <w:i/>
        </w:rPr>
      </w:pPr>
      <w:r w:rsidRPr="005F467E">
        <w:rPr>
          <w:i/>
        </w:rPr>
        <w:t>Laborator_oboru_</w:t>
      </w:r>
      <w:r>
        <w:rPr>
          <w:i/>
        </w:rPr>
        <w:t>X</w:t>
      </w:r>
      <w:r w:rsidRPr="005F467E">
        <w:rPr>
          <w:i/>
        </w:rPr>
        <w:noBreakHyphen/>
        <w:t>Protokol</w:t>
      </w:r>
      <w:r>
        <w:rPr>
          <w:i/>
        </w:rPr>
        <w:noBreakHyphen/>
        <w:t>Dlouhy</w:t>
      </w:r>
      <w:r w:rsidRPr="005F467E">
        <w:rPr>
          <w:i/>
        </w:rPr>
        <w:t>+</w:t>
      </w:r>
      <w:r>
        <w:rPr>
          <w:i/>
        </w:rPr>
        <w:t>Kratka.docx.</w:t>
      </w:r>
    </w:p>
    <w:p w14:paraId="0817B919" w14:textId="77777777" w:rsidR="00786019" w:rsidRPr="00476895" w:rsidRDefault="00476895">
      <w:pPr>
        <w:pStyle w:val="Nadpis1"/>
        <w:pageBreakBefore/>
        <w:tabs>
          <w:tab w:val="left" w:pos="432"/>
        </w:tabs>
        <w:rPr>
          <w:kern w:val="32"/>
        </w:rPr>
      </w:pPr>
      <w:bookmarkStart w:id="3" w:name="_Toc207867716"/>
      <w:r>
        <w:rPr>
          <w:kern w:val="32"/>
        </w:rPr>
        <w:lastRenderedPageBreak/>
        <w:t>CÍL PRÁCE</w:t>
      </w:r>
      <w:bookmarkEnd w:id="3"/>
    </w:p>
    <w:p w14:paraId="11249F2B" w14:textId="5353E75D" w:rsidR="00396862" w:rsidRDefault="00C0565C" w:rsidP="00C14A53">
      <w:pPr>
        <w:pStyle w:val="Bakalka"/>
      </w:pPr>
      <w:bookmarkStart w:id="4" w:name="__RefHeading__38_1490133149"/>
      <w:bookmarkEnd w:id="4"/>
      <w:r w:rsidRPr="00C94780">
        <w:t>Stručně</w:t>
      </w:r>
      <w:r w:rsidR="00CF37C7">
        <w:t xml:space="preserve"> (tj. bez podrobností)</w:t>
      </w:r>
      <w:r w:rsidRPr="00C94780">
        <w:t xml:space="preserve"> uveďte cíle práce.</w:t>
      </w:r>
      <w:r w:rsidR="004953F2">
        <w:t xml:space="preserve"> </w:t>
      </w:r>
      <w:r w:rsidR="004953F2" w:rsidRPr="00CB3CEF">
        <w:rPr>
          <w:b/>
        </w:rPr>
        <w:t xml:space="preserve">Do této kapitoly </w:t>
      </w:r>
      <w:r w:rsidR="004953F2" w:rsidRPr="00AB7196">
        <w:rPr>
          <w:b/>
        </w:rPr>
        <w:t xml:space="preserve">nevkládejte tabulky </w:t>
      </w:r>
      <w:r w:rsidR="00CF37C7" w:rsidRPr="00AB7196">
        <w:rPr>
          <w:b/>
        </w:rPr>
        <w:t>či obrázky</w:t>
      </w:r>
      <w:r w:rsidR="00CF37C7">
        <w:t>.</w:t>
      </w:r>
    </w:p>
    <w:p w14:paraId="44FAF91B" w14:textId="77777777" w:rsidR="00396862" w:rsidRDefault="00396862">
      <w:pPr>
        <w:suppressAutoHyphens w:val="0"/>
        <w:jc w:val="left"/>
        <w:rPr>
          <w:sz w:val="22"/>
        </w:rPr>
      </w:pPr>
      <w:r>
        <w:rPr>
          <w:sz w:val="22"/>
        </w:rPr>
        <w:br w:type="page"/>
      </w:r>
    </w:p>
    <w:p w14:paraId="6B335B65" w14:textId="0E78C58D" w:rsidR="00786019" w:rsidRDefault="00476895">
      <w:pPr>
        <w:pStyle w:val="Nadpis1"/>
        <w:pageBreakBefore/>
        <w:tabs>
          <w:tab w:val="left" w:pos="432"/>
        </w:tabs>
      </w:pPr>
      <w:bookmarkStart w:id="5" w:name="_Toc207867717"/>
      <w:r>
        <w:lastRenderedPageBreak/>
        <w:t>POSTUP PRÁCE</w:t>
      </w:r>
      <w:r w:rsidR="003F74D4">
        <w:t xml:space="preserve"> (nebo</w:t>
      </w:r>
      <w:r w:rsidR="00184158">
        <w:t xml:space="preserve"> EXPERIMENTÁLNÍ ČÁST)</w:t>
      </w:r>
      <w:bookmarkEnd w:id="5"/>
      <w:r>
        <w:t xml:space="preserve"> </w:t>
      </w:r>
    </w:p>
    <w:p w14:paraId="2C4622AF" w14:textId="77777777" w:rsidR="00DB3467" w:rsidRDefault="00DB3467" w:rsidP="00C14A53">
      <w:pPr>
        <w:pStyle w:val="Bakalka"/>
      </w:pPr>
      <w:bookmarkStart w:id="6" w:name="__RefHeading__44_1490133149"/>
      <w:bookmarkEnd w:id="6"/>
      <w:r>
        <w:t>Postup práce nesmí být zcela opsán z návodu k úloze</w:t>
      </w:r>
      <w:r w:rsidR="00C0565C" w:rsidRPr="0068228E">
        <w:t xml:space="preserve">. Je žádoucí návod k práci korektně ocitovat a uvést případné odchylky od postupu. </w:t>
      </w:r>
      <w:r>
        <w:t>Postup musí být sepsán tak, aby bylo možné dle něho práci zopakovat.</w:t>
      </w:r>
    </w:p>
    <w:p w14:paraId="19AD6A1E" w14:textId="77777777" w:rsidR="00396862" w:rsidRDefault="00C0565C" w:rsidP="00C14A53">
      <w:pPr>
        <w:pStyle w:val="Bakalka"/>
      </w:pPr>
      <w:r w:rsidRPr="0068228E">
        <w:t xml:space="preserve">Uveďte </w:t>
      </w:r>
      <w:r w:rsidR="00982F3D">
        <w:t xml:space="preserve">i </w:t>
      </w:r>
      <w:r w:rsidRPr="0068228E">
        <w:t>použité chemikálie</w:t>
      </w:r>
      <w:r w:rsidR="00DB3467">
        <w:t xml:space="preserve">, </w:t>
      </w:r>
      <w:r w:rsidR="00DB3467" w:rsidRPr="0068228E">
        <w:t>případně šarže použitých vzorků</w:t>
      </w:r>
      <w:r w:rsidRPr="0068228E">
        <w:t>, přístroje a způsob analytického vyh</w:t>
      </w:r>
      <w:r w:rsidR="00DB3467">
        <w:t xml:space="preserve">odnocení. Uveďte také </w:t>
      </w:r>
      <w:r w:rsidRPr="0068228E">
        <w:t>navážky, vypoč</w:t>
      </w:r>
      <w:r w:rsidR="00DB3467">
        <w:t>íta</w:t>
      </w:r>
      <w:r w:rsidR="00982F3D">
        <w:t>né hodnoty a odpovídající vzorce, které k výpočtu využijete</w:t>
      </w:r>
      <w:r w:rsidRPr="0068228E">
        <w:t>.</w:t>
      </w:r>
      <w:r w:rsidR="00982F3D">
        <w:t xml:space="preserve"> </w:t>
      </w:r>
      <w:r w:rsidR="006C6EB4">
        <w:t xml:space="preserve">Vše musí být psáno ve větách, ne v bodech. </w:t>
      </w:r>
      <w:r w:rsidR="00982F3D">
        <w:t>Další náležitosti plynou z požadavků jednotlivých vedoucích úloh. Je tedy třeba se jimi řídit.</w:t>
      </w:r>
    </w:p>
    <w:p w14:paraId="2CCCD2DF" w14:textId="77777777" w:rsidR="00982F3D" w:rsidRPr="00CB3CEF" w:rsidRDefault="00982F3D" w:rsidP="00C14A53">
      <w:pPr>
        <w:pStyle w:val="Bakalka"/>
        <w:rPr>
          <w:b/>
        </w:rPr>
      </w:pPr>
      <w:r w:rsidRPr="00CB3CEF">
        <w:rPr>
          <w:b/>
        </w:rPr>
        <w:t>Postup práce pište pouze v trpném rodě.</w:t>
      </w:r>
    </w:p>
    <w:p w14:paraId="48C283E9" w14:textId="77777777" w:rsidR="00C0565C" w:rsidRPr="00396862" w:rsidRDefault="00396862" w:rsidP="00396862">
      <w:pPr>
        <w:suppressAutoHyphens w:val="0"/>
        <w:jc w:val="left"/>
        <w:rPr>
          <w:sz w:val="22"/>
        </w:rPr>
      </w:pPr>
      <w:r>
        <w:rPr>
          <w:sz w:val="22"/>
        </w:rPr>
        <w:br w:type="page"/>
      </w:r>
    </w:p>
    <w:p w14:paraId="694B65BF" w14:textId="77777777" w:rsidR="00C0565C" w:rsidRDefault="00C0565C" w:rsidP="0068228E">
      <w:pPr>
        <w:pStyle w:val="Nadpis1"/>
      </w:pPr>
      <w:bookmarkStart w:id="7" w:name="_Toc207867718"/>
      <w:r>
        <w:lastRenderedPageBreak/>
        <w:t>Výsledky a diskuze</w:t>
      </w:r>
      <w:bookmarkEnd w:id="7"/>
    </w:p>
    <w:p w14:paraId="0C8B4401" w14:textId="77777777" w:rsidR="00396862" w:rsidRDefault="00963CA0" w:rsidP="00C14A53">
      <w:pPr>
        <w:pStyle w:val="Bakalka"/>
      </w:pPr>
      <w:r w:rsidRPr="0068228E">
        <w:t>V</w:t>
      </w:r>
      <w:r w:rsidR="00C0565C" w:rsidRPr="0068228E">
        <w:t>ěcně diskutujte všechny dosažené výsledky.</w:t>
      </w:r>
      <w:r w:rsidR="00F11550">
        <w:t xml:space="preserve"> Postupujte dle instrukcí a požadavků vedoucího úlohy.</w:t>
      </w:r>
    </w:p>
    <w:p w14:paraId="55BC9841" w14:textId="77777777" w:rsidR="00396862" w:rsidRDefault="00396862">
      <w:pPr>
        <w:suppressAutoHyphens w:val="0"/>
        <w:jc w:val="left"/>
        <w:rPr>
          <w:sz w:val="22"/>
        </w:rPr>
      </w:pPr>
      <w:r>
        <w:rPr>
          <w:sz w:val="22"/>
        </w:rPr>
        <w:br w:type="page"/>
      </w:r>
    </w:p>
    <w:p w14:paraId="3F29D0CD" w14:textId="77777777" w:rsidR="00786019" w:rsidRDefault="00476895">
      <w:pPr>
        <w:pStyle w:val="Nadpis1"/>
        <w:pageBreakBefore/>
        <w:tabs>
          <w:tab w:val="left" w:pos="432"/>
        </w:tabs>
      </w:pPr>
      <w:bookmarkStart w:id="8" w:name="_Toc207867719"/>
      <w:r>
        <w:lastRenderedPageBreak/>
        <w:t>ZÁVĚR</w:t>
      </w:r>
      <w:bookmarkEnd w:id="8"/>
    </w:p>
    <w:p w14:paraId="423C247C" w14:textId="5FE21802" w:rsidR="00396862" w:rsidRDefault="00221308" w:rsidP="00C14A53">
      <w:pPr>
        <w:pStyle w:val="Bakalka"/>
      </w:pPr>
      <w:bookmarkStart w:id="9" w:name="__RefHeading__50_1490133149"/>
      <w:bookmarkEnd w:id="9"/>
      <w:r>
        <w:t xml:space="preserve">V závěru </w:t>
      </w:r>
      <w:r w:rsidR="00C0565C">
        <w:t>shrňte</w:t>
      </w:r>
      <w:r>
        <w:t xml:space="preserve"> hlavní dosažené výsledky</w:t>
      </w:r>
      <w:r w:rsidR="00C0565C">
        <w:t xml:space="preserve">, případně </w:t>
      </w:r>
      <w:r w:rsidR="00963CA0">
        <w:t>naznačte potenciální možnosti pro zlepšení práce /</w:t>
      </w:r>
      <w:r w:rsidR="0068228E">
        <w:t xml:space="preserve"> </w:t>
      </w:r>
      <w:r w:rsidR="00963CA0">
        <w:t>postupu / formulace.</w:t>
      </w:r>
      <w:r w:rsidR="00CB3CEF">
        <w:t xml:space="preserve"> </w:t>
      </w:r>
      <w:r w:rsidR="00CB3CEF" w:rsidRPr="00CB3CEF">
        <w:rPr>
          <w:b/>
        </w:rPr>
        <w:t xml:space="preserve">V této kapitole se nesmí objevit odkazy na </w:t>
      </w:r>
      <w:r w:rsidR="00CB3CEF">
        <w:rPr>
          <w:b/>
        </w:rPr>
        <w:t xml:space="preserve">konkrétní </w:t>
      </w:r>
      <w:r w:rsidR="00CB3CEF" w:rsidRPr="00CB3CEF">
        <w:rPr>
          <w:b/>
        </w:rPr>
        <w:t>obrázky či tabulky.</w:t>
      </w:r>
    </w:p>
    <w:p w14:paraId="185084FD" w14:textId="77777777" w:rsidR="00396862" w:rsidRDefault="00396862">
      <w:pPr>
        <w:suppressAutoHyphens w:val="0"/>
        <w:jc w:val="left"/>
        <w:rPr>
          <w:sz w:val="22"/>
          <w:szCs w:val="22"/>
        </w:rPr>
      </w:pPr>
      <w:r>
        <w:br w:type="page"/>
      </w:r>
    </w:p>
    <w:p w14:paraId="640A8C84" w14:textId="77777777" w:rsidR="00786019" w:rsidRDefault="00476895">
      <w:pPr>
        <w:pStyle w:val="Nadpis1"/>
        <w:pageBreakBefore/>
        <w:tabs>
          <w:tab w:val="left" w:pos="432"/>
        </w:tabs>
      </w:pPr>
      <w:bookmarkStart w:id="10" w:name="_Toc207867720"/>
      <w:r>
        <w:lastRenderedPageBreak/>
        <w:t>SEZNAM SYMBOLŮ</w:t>
      </w:r>
      <w:bookmarkEnd w:id="10"/>
    </w:p>
    <w:p w14:paraId="71CDCFA9" w14:textId="022A0489" w:rsidR="00F31FFE" w:rsidRDefault="00EB595D">
      <w:pPr>
        <w:pStyle w:val="Bakalka"/>
      </w:pPr>
      <w:r>
        <w:t>Všechny užité symboly by tu měly být vysvětleny.</w:t>
      </w:r>
      <w:r w:rsidR="00221308">
        <w:t xml:space="preserve"> </w:t>
      </w:r>
      <w:r w:rsidR="008C45C8">
        <w:t>Jejich řazení je pevně dané. Nejprve je seřaďte</w:t>
      </w:r>
      <w:r w:rsidR="00221308">
        <w:t xml:space="preserve"> podle abecedy (latinské, potom řecké). Nejprve </w:t>
      </w:r>
      <w:r w:rsidR="008C45C8">
        <w:t xml:space="preserve">se </w:t>
      </w:r>
      <w:r w:rsidR="00BE5F71">
        <w:t xml:space="preserve">v rámci dané abecedy </w:t>
      </w:r>
      <w:r w:rsidR="008C45C8">
        <w:t>uvádí velká</w:t>
      </w:r>
      <w:r w:rsidR="00221308">
        <w:t>, poté malá</w:t>
      </w:r>
      <w:r w:rsidR="008C45C8">
        <w:t xml:space="preserve"> písmena</w:t>
      </w:r>
      <w:r w:rsidR="00221308">
        <w:t xml:space="preserve">. </w:t>
      </w:r>
      <w:r w:rsidR="008C45C8">
        <w:t>U </w:t>
      </w:r>
      <w:r w:rsidR="00221308" w:rsidRPr="00221308">
        <w:t>fyzikálních veliči</w:t>
      </w:r>
      <w:r w:rsidR="00221308">
        <w:t>n je nutné uvést jejich rozměr v SI jednotkách.</w:t>
      </w:r>
      <w:r w:rsidR="00C250F2">
        <w:t xml:space="preserve"> Za </w:t>
      </w:r>
      <w:r w:rsidR="008C45C8">
        <w:t xml:space="preserve">seznamem symbolů by měl správně následovat </w:t>
      </w:r>
      <w:r w:rsidR="00136CE9">
        <w:t xml:space="preserve">i </w:t>
      </w:r>
      <w:r w:rsidR="008C45C8">
        <w:t xml:space="preserve">seznam jejich </w:t>
      </w:r>
      <w:r w:rsidR="002C5704">
        <w:t xml:space="preserve">horních či dolních </w:t>
      </w:r>
      <w:r w:rsidR="008C45C8">
        <w:t>indexů (tato část není pro protokol z Laboratoří specializace na ústavu Organické technologie povinná</w:t>
      </w:r>
      <w:r w:rsidR="003E721C">
        <w:t>, tedy indexy můžete uvádět přímo u použitého symbolu</w:t>
      </w:r>
      <w:r w:rsidR="008C45C8">
        <w:t>).</w:t>
      </w:r>
      <w:r w:rsidR="00F31FFE">
        <w:t xml:space="preserve"> Nezapomeňte, že všechny proměnné se se zapisují kurzívou a pomocí editoru rovnic, viz dále.</w:t>
      </w:r>
    </w:p>
    <w:p w14:paraId="2093BFF7" w14:textId="255701CE" w:rsidR="00F31FFE" w:rsidRDefault="003E721C" w:rsidP="00337914">
      <w:pPr>
        <w:pStyle w:val="Bakalka"/>
        <w:spacing w:after="240"/>
      </w:pPr>
      <w:r w:rsidRPr="00E84C18">
        <w:rPr>
          <w:b/>
        </w:rPr>
        <w:t>Do této kapitoly nepatří zkratky. Pro ně je potřeba případně vytvořit další kapitolu.</w:t>
      </w:r>
      <w:r>
        <w:t xml:space="preserve"> </w:t>
      </w:r>
    </w:p>
    <w:p w14:paraId="2E300D5B" w14:textId="77777777" w:rsidR="00EB595D" w:rsidRPr="00EB595D" w:rsidRDefault="00EB595D" w:rsidP="008C45C8">
      <w:pPr>
        <w:pStyle w:val="Bakalka"/>
        <w:ind w:firstLine="0"/>
      </w:pPr>
      <w:r>
        <w:t>značka symbolu</w:t>
      </w:r>
      <w:r>
        <w:tab/>
      </w:r>
      <w:r>
        <w:tab/>
      </w:r>
      <w:r w:rsidR="002C5704">
        <w:tab/>
      </w:r>
      <w:r>
        <w:t>popis symbolu</w:t>
      </w:r>
      <w:r w:rsidRPr="00EB595D">
        <w:tab/>
      </w:r>
      <w:r w:rsidR="008C45C8">
        <w:tab/>
      </w:r>
      <w:r w:rsidR="008C45C8">
        <w:tab/>
        <w:t xml:space="preserve">       (jednotka symbolu)</w:t>
      </w:r>
    </w:p>
    <w:p w14:paraId="047D268B" w14:textId="77777777" w:rsidR="00396862" w:rsidRDefault="00396862" w:rsidP="00C14A53">
      <w:pPr>
        <w:pStyle w:val="Bakalka"/>
      </w:pPr>
      <w:r>
        <w:br w:type="page"/>
      </w:r>
    </w:p>
    <w:p w14:paraId="503C44BD" w14:textId="77777777" w:rsidR="00786019" w:rsidRDefault="00786019">
      <w:pPr>
        <w:pStyle w:val="Nadpis1"/>
        <w:pageBreakBefore/>
        <w:tabs>
          <w:tab w:val="left" w:pos="432"/>
        </w:tabs>
      </w:pPr>
      <w:bookmarkStart w:id="11" w:name="__RefHeading__52_1490133149"/>
      <w:bookmarkStart w:id="12" w:name="_Toc207867721"/>
      <w:bookmarkEnd w:id="11"/>
      <w:r>
        <w:lastRenderedPageBreak/>
        <w:t>LITERATURA</w:t>
      </w:r>
      <w:bookmarkEnd w:id="12"/>
    </w:p>
    <w:p w14:paraId="77ED988E" w14:textId="62AD126D" w:rsidR="00E17404" w:rsidRDefault="00221308" w:rsidP="005654B6">
      <w:pPr>
        <w:pStyle w:val="Bakalka"/>
        <w:tabs>
          <w:tab w:val="clear" w:pos="720"/>
        </w:tabs>
      </w:pPr>
      <w:r>
        <w:t>Vždy je nutné dodržet jednotný způsob citací</w:t>
      </w:r>
      <w:r w:rsidR="00433928">
        <w:t xml:space="preserve"> (je preferována norma ACS)</w:t>
      </w:r>
      <w:r>
        <w:t>.</w:t>
      </w:r>
      <w:r w:rsidR="005654B6">
        <w:t xml:space="preserve"> </w:t>
      </w:r>
      <w:r w:rsidR="00EB595D">
        <w:t xml:space="preserve">Pro citace </w:t>
      </w:r>
      <w:r w:rsidR="005654B6">
        <w:t>můžete použít</w:t>
      </w:r>
      <w:r w:rsidR="00EB595D">
        <w:t xml:space="preserve"> </w:t>
      </w:r>
      <w:r w:rsidR="00D66E1F">
        <w:t xml:space="preserve">buď </w:t>
      </w:r>
      <w:r w:rsidR="005654B6">
        <w:t>generátor citací</w:t>
      </w:r>
      <w:r w:rsidR="00EB595D">
        <w:t xml:space="preserve"> </w:t>
      </w:r>
      <w:r w:rsidR="005654B6">
        <w:t>(</w:t>
      </w:r>
      <w:r w:rsidR="005654B6" w:rsidRPr="005654B6">
        <w:t>http://147.33.74.135/apps/uid_ea-002/</w:t>
      </w:r>
      <w:r w:rsidR="00D66E1F">
        <w:t>),</w:t>
      </w:r>
      <w:r w:rsidR="005654B6">
        <w:t xml:space="preserve"> </w:t>
      </w:r>
      <w:r w:rsidR="00D66E1F">
        <w:t>n</w:t>
      </w:r>
      <w:r w:rsidR="00EB595D">
        <w:t>ebo si nainstalujte EndNote (</w:t>
      </w:r>
      <w:r w:rsidR="005654B6" w:rsidRPr="005654B6">
        <w:t>https://vc.vscht.cz/software/studenti/endnote</w:t>
      </w:r>
      <w:r w:rsidR="00EB595D">
        <w:t>) pro správu citací.</w:t>
      </w:r>
    </w:p>
    <w:p w14:paraId="33889F24" w14:textId="7DB21AD3" w:rsidR="00E17404" w:rsidRDefault="00E17404" w:rsidP="00E17404">
      <w:pPr>
        <w:pStyle w:val="Bakalka"/>
        <w:tabs>
          <w:tab w:val="clear" w:pos="720"/>
        </w:tabs>
      </w:pPr>
      <w:r>
        <w:t>Seznam použité literatury bude vždy poslední kapitolou protokolu.</w:t>
      </w:r>
    </w:p>
    <w:p w14:paraId="074C2F1E" w14:textId="77777777" w:rsidR="00396862" w:rsidRDefault="00396862">
      <w:pPr>
        <w:suppressAutoHyphens w:val="0"/>
        <w:jc w:val="left"/>
      </w:pPr>
      <w:r>
        <w:br w:type="page"/>
      </w:r>
    </w:p>
    <w:p w14:paraId="10B84C0C" w14:textId="77777777" w:rsidR="00396862" w:rsidRDefault="00396862" w:rsidP="00396862">
      <w:pPr>
        <w:pStyle w:val="Nadpis1"/>
        <w:pageBreakBefore/>
        <w:tabs>
          <w:tab w:val="left" w:pos="432"/>
        </w:tabs>
      </w:pPr>
      <w:bookmarkStart w:id="13" w:name="_Toc207867722"/>
      <w:r>
        <w:lastRenderedPageBreak/>
        <w:t>JAK NAPSAT PROTOKOL</w:t>
      </w:r>
      <w:bookmarkEnd w:id="13"/>
    </w:p>
    <w:p w14:paraId="094A1A0A" w14:textId="77777777" w:rsidR="001D0030" w:rsidRPr="001D0030" w:rsidRDefault="001D0030" w:rsidP="00FA0491">
      <w:pPr>
        <w:pStyle w:val="Bakalka"/>
      </w:pPr>
      <w:r w:rsidRPr="001D0030">
        <w:t>Níže uvedené</w:t>
      </w:r>
      <w:r>
        <w:t xml:space="preserve"> podkapitoly obsahují pouze základní typografická pravidla, která byste měli dodržovat.</w:t>
      </w:r>
      <w:r w:rsidR="00FA0491">
        <w:t xml:space="preserve"> Při psaní protokolu laskavě dodržujte gramatiku a pravidla českého (případně slovenského nebo anglického) pravopisu. I toto se v rámci hodnocení zohledňuje.</w:t>
      </w:r>
    </w:p>
    <w:p w14:paraId="7AD5B584" w14:textId="77777777" w:rsidR="00396862" w:rsidRDefault="00396862" w:rsidP="00396862">
      <w:pPr>
        <w:pStyle w:val="Nadpis2"/>
      </w:pPr>
      <w:bookmarkStart w:id="14" w:name="_Toc207867723"/>
      <w:r>
        <w:t>Forma psaní</w:t>
      </w:r>
      <w:bookmarkEnd w:id="14"/>
    </w:p>
    <w:p w14:paraId="73A17885" w14:textId="712F2B08" w:rsidR="00B76216" w:rsidRDefault="00396862" w:rsidP="00396862">
      <w:pPr>
        <w:pStyle w:val="Bakalka"/>
      </w:pPr>
      <w:r>
        <w:t>Text práce pište písmem s patkou (</w:t>
      </w:r>
      <w:r w:rsidR="00B76216" w:rsidRPr="00D742DA">
        <w:rPr>
          <w:b/>
        </w:rPr>
        <w:t>Times New Roman</w:t>
      </w:r>
      <w:r w:rsidR="00B76216">
        <w:t xml:space="preserve">) </w:t>
      </w:r>
      <w:r w:rsidR="00B76216" w:rsidRPr="00D742DA">
        <w:rPr>
          <w:b/>
        </w:rPr>
        <w:t>o velikosti 11 </w:t>
      </w:r>
      <w:r w:rsidRPr="00D742DA">
        <w:rPr>
          <w:b/>
        </w:rPr>
        <w:t>b</w:t>
      </w:r>
      <w:r>
        <w:t xml:space="preserve"> po jedné straně bílého hladkého papíru formátu A4. Šíř</w:t>
      </w:r>
      <w:r w:rsidR="00B76216">
        <w:t>i levého okraje nastavte na 3,5 </w:t>
      </w:r>
      <w:r>
        <w:t>cm,</w:t>
      </w:r>
      <w:r w:rsidR="00B76216">
        <w:t xml:space="preserve"> pravý, horní a dolní okraj na 2,5 </w:t>
      </w:r>
      <w:r>
        <w:t>cm. Text musí být p</w:t>
      </w:r>
      <w:r w:rsidR="00FC4F78">
        <w:t>ouze v jediném sloupci zarovnané</w:t>
      </w:r>
      <w:r>
        <w:t>m na obou stranách (</w:t>
      </w:r>
      <w:r w:rsidR="004F10D3">
        <w:t>do </w:t>
      </w:r>
      <w:r w:rsidR="00B76216">
        <w:t xml:space="preserve">bloku). </w:t>
      </w:r>
      <w:r w:rsidR="003E5F80">
        <w:t>Stránky číslujte na dolní části</w:t>
      </w:r>
      <w:r w:rsidR="00B76216">
        <w:t xml:space="preserve"> stránky uprostřed</w:t>
      </w:r>
      <w:r w:rsidR="00B76216" w:rsidRPr="00D742DA">
        <w:t xml:space="preserve">. </w:t>
      </w:r>
      <w:r w:rsidR="00FC4F78" w:rsidRPr="00D742DA">
        <w:t>Č</w:t>
      </w:r>
      <w:r w:rsidR="009A6229" w:rsidRPr="00D742DA">
        <w:t>íslování stránek začíná od </w:t>
      </w:r>
      <w:r w:rsidR="00FC4F78" w:rsidRPr="00D742DA">
        <w:t xml:space="preserve">kapitoly Úvod. </w:t>
      </w:r>
      <w:r w:rsidR="00B76216">
        <w:t xml:space="preserve">V celém textu, včetně </w:t>
      </w:r>
      <w:r w:rsidR="002E376F">
        <w:t xml:space="preserve">obsahu, </w:t>
      </w:r>
      <w:r w:rsidR="00B76216">
        <w:t>v titulcích tabulek/obrázků</w:t>
      </w:r>
      <w:r w:rsidR="002E376F">
        <w:t xml:space="preserve">, </w:t>
      </w:r>
      <w:r w:rsidR="008A05C8">
        <w:t xml:space="preserve">i </w:t>
      </w:r>
      <w:r w:rsidR="002E376F">
        <w:t>v samotných tabulkách</w:t>
      </w:r>
      <w:r w:rsidR="00B76216">
        <w:t xml:space="preserve">, </w:t>
      </w:r>
      <w:r w:rsidR="00B76216" w:rsidRPr="00D742DA">
        <w:rPr>
          <w:b/>
        </w:rPr>
        <w:t>je nutné dodržovat řádkování 1,5</w:t>
      </w:r>
      <w:r w:rsidR="00B76216">
        <w:t>.</w:t>
      </w:r>
      <w:r w:rsidR="001D0030">
        <w:t xml:space="preserve"> Každý odstavec by měl být odsazen od levého okraje.</w:t>
      </w:r>
      <w:r w:rsidR="00C01AC7">
        <w:t xml:space="preserve"> V celém textu odstraňte nadbytečné mezery. Pokud je nevidíte, zapněte si „</w:t>
      </w:r>
      <w:r w:rsidR="00C01AC7" w:rsidRPr="00C01AC7">
        <w:t>Netisknutelné znaky</w:t>
      </w:r>
      <w:r w:rsidR="00C01AC7">
        <w:t>“ (¶) na kartě Domů v části Odstavec.</w:t>
      </w:r>
      <w:r w:rsidR="00514241">
        <w:t xml:space="preserve"> Text pište pouze jediným písmem (výjimku tvoří rovnice psané přes Editor</w:t>
      </w:r>
      <w:r w:rsidR="00B20497">
        <w:t xml:space="preserve"> rovnic</w:t>
      </w:r>
      <w:r w:rsidR="00514241">
        <w:t>).</w:t>
      </w:r>
    </w:p>
    <w:p w14:paraId="149971FE" w14:textId="7109657A" w:rsidR="00396862" w:rsidRDefault="00396862" w:rsidP="00396862">
      <w:pPr>
        <w:pStyle w:val="Bakalka"/>
      </w:pPr>
      <w:r>
        <w:t>Žádoucí je dodržování typografi</w:t>
      </w:r>
      <w:r w:rsidR="002E376F">
        <w:t>ckých pravidel, tj.</w:t>
      </w:r>
      <w:r w:rsidR="00B76216">
        <w:t xml:space="preserve"> po větné čárce </w:t>
      </w:r>
      <w:r>
        <w:t>a tečce musí být vždy mezera, text uvnitř závorek pokračuje bez mezery. Základní typografická pravidla jsou uvedena například na adrese</w:t>
      </w:r>
      <w:r w:rsidR="00D742DA">
        <w:t xml:space="preserve"> </w:t>
      </w:r>
      <w:r w:rsidR="00D742DA" w:rsidRPr="00D742DA">
        <w:t>https://www.naformatuj.cz/typograficka-pravidla-formatovani-45.php</w:t>
      </w:r>
      <w:r w:rsidR="00D742DA">
        <w:t xml:space="preserve"> (případně na </w:t>
      </w:r>
      <w:r w:rsidR="00D742DA" w:rsidRPr="00D742DA">
        <w:t>https://digitalizace.rvp.cz/files/npi-typografie-digi-web.pdf</w:t>
      </w:r>
      <w:r w:rsidR="00D742DA">
        <w:t>)</w:t>
      </w:r>
      <w:r>
        <w:t>. Pro psaní chemických názvů využívejte vždy pevnou pomlčku (Ctrl</w:t>
      </w:r>
      <w:r w:rsidR="005B0BA6">
        <w:t xml:space="preserve"> </w:t>
      </w:r>
      <w:r>
        <w:t>+</w:t>
      </w:r>
      <w:r w:rsidR="005B0BA6">
        <w:t xml:space="preserve"> </w:t>
      </w:r>
      <w:r>
        <w:t>Shift</w:t>
      </w:r>
      <w:r w:rsidR="005B0BA6">
        <w:t xml:space="preserve"> </w:t>
      </w:r>
      <w:r>
        <w:t>+</w:t>
      </w:r>
      <w:r w:rsidR="005B0BA6">
        <w:t xml:space="preserve"> </w:t>
      </w:r>
      <w:r>
        <w:t>pomlčka), například 2</w:t>
      </w:r>
      <w:r>
        <w:noBreakHyphen/>
        <w:t xml:space="preserve">methylpentan. </w:t>
      </w:r>
      <w:r w:rsidR="008338F4">
        <w:t xml:space="preserve">Nezapomeňte, že v chemických </w:t>
      </w:r>
      <w:r w:rsidR="0019718E">
        <w:t>pojmech</w:t>
      </w:r>
      <w:r w:rsidR="008338F4">
        <w:t xml:space="preserve"> je nutné psát určité části kurzívou, jedná se například o</w:t>
      </w:r>
      <w:r w:rsidR="0019718E">
        <w:t xml:space="preserve"> </w:t>
      </w:r>
      <w:r w:rsidR="0019718E" w:rsidRPr="0019718E">
        <w:rPr>
          <w:i/>
        </w:rPr>
        <w:t>N</w:t>
      </w:r>
      <w:r w:rsidR="0019718E">
        <w:t xml:space="preserve">-oxidace, </w:t>
      </w:r>
      <w:r w:rsidR="0019718E" w:rsidRPr="0019718E">
        <w:rPr>
          <w:i/>
        </w:rPr>
        <w:t>α</w:t>
      </w:r>
      <w:r w:rsidR="0019718E">
        <w:t xml:space="preserve">- a </w:t>
      </w:r>
      <w:r w:rsidR="0019718E" w:rsidRPr="0019718E">
        <w:rPr>
          <w:i/>
        </w:rPr>
        <w:t>β</w:t>
      </w:r>
      <w:r w:rsidR="0019718E">
        <w:t xml:space="preserve">-cyklodextriny, </w:t>
      </w:r>
      <w:r w:rsidR="0019718E" w:rsidRPr="0019718E">
        <w:rPr>
          <w:i/>
        </w:rPr>
        <w:t>N</w:t>
      </w:r>
      <w:r w:rsidR="0019718E" w:rsidRPr="0019718E">
        <w:t xml:space="preserve">-methyl a </w:t>
      </w:r>
      <w:r w:rsidR="0019718E" w:rsidRPr="0019718E">
        <w:rPr>
          <w:i/>
        </w:rPr>
        <w:t>N</w:t>
      </w:r>
      <w:r w:rsidR="0019718E" w:rsidRPr="0019718E">
        <w:t>,</w:t>
      </w:r>
      <w:r w:rsidR="0019718E" w:rsidRPr="0019718E">
        <w:rPr>
          <w:i/>
        </w:rPr>
        <w:t>N</w:t>
      </w:r>
      <w:r w:rsidR="0019718E" w:rsidRPr="0019718E">
        <w:t>-dimethyl</w:t>
      </w:r>
      <w:r w:rsidR="0019718E">
        <w:t xml:space="preserve">, </w:t>
      </w:r>
      <w:r w:rsidR="0019718E" w:rsidRPr="0019718E">
        <w:rPr>
          <w:i/>
        </w:rPr>
        <w:t>cis</w:t>
      </w:r>
      <w:r w:rsidR="0019718E">
        <w:t xml:space="preserve">-, </w:t>
      </w:r>
      <w:r w:rsidR="0019718E" w:rsidRPr="0019718E">
        <w:rPr>
          <w:i/>
        </w:rPr>
        <w:t>trans</w:t>
      </w:r>
      <w:r w:rsidR="0019718E">
        <w:t>-,</w:t>
      </w:r>
      <w:r w:rsidR="008338F4">
        <w:t xml:space="preserve"> </w:t>
      </w:r>
      <w:r w:rsidR="0019718E" w:rsidRPr="0019718E">
        <w:rPr>
          <w:i/>
        </w:rPr>
        <w:t>R</w:t>
      </w:r>
      <w:r w:rsidR="0019718E">
        <w:t xml:space="preserve">, </w:t>
      </w:r>
      <w:r w:rsidR="0019718E" w:rsidRPr="0019718E">
        <w:rPr>
          <w:i/>
        </w:rPr>
        <w:t>S</w:t>
      </w:r>
      <w:r w:rsidR="0019718E">
        <w:t xml:space="preserve">. </w:t>
      </w:r>
      <w:r>
        <w:t>Pevnou mezeru (Ctrl</w:t>
      </w:r>
      <w:r w:rsidR="005B0BA6">
        <w:t xml:space="preserve"> </w:t>
      </w:r>
      <w:r>
        <w:t>+</w:t>
      </w:r>
      <w:r w:rsidR="005B0BA6">
        <w:t xml:space="preserve"> </w:t>
      </w:r>
      <w:r>
        <w:t>Shift</w:t>
      </w:r>
      <w:r w:rsidR="005B0BA6">
        <w:t xml:space="preserve"> </w:t>
      </w:r>
      <w:r>
        <w:t>+</w:t>
      </w:r>
      <w:r w:rsidR="005B0BA6">
        <w:t xml:space="preserve"> </w:t>
      </w:r>
      <w:r>
        <w:t>mezerník</w:t>
      </w:r>
      <w:r w:rsidR="005B0BA6">
        <w:t xml:space="preserve"> nebo Alt + 0160</w:t>
      </w:r>
      <w:r>
        <w:t xml:space="preserve">) používejte pouze na konci řádku, pokud by </w:t>
      </w:r>
      <w:r w:rsidR="002E376F">
        <w:t xml:space="preserve">bylo </w:t>
      </w:r>
      <w:r w:rsidR="009A6229">
        <w:t xml:space="preserve">buď </w:t>
      </w:r>
      <w:r w:rsidR="002E376F">
        <w:t>odděleno číslo od jednotky</w:t>
      </w:r>
      <w:r w:rsidR="009A6229">
        <w:t>,</w:t>
      </w:r>
      <w:r>
        <w:t xml:space="preserve"> nebo v případě jedno- či dvoupísmenné předložky</w:t>
      </w:r>
      <w:r w:rsidR="001825D9">
        <w:t>/spojky</w:t>
      </w:r>
      <w:r>
        <w:t xml:space="preserve"> na konci řádku. </w:t>
      </w:r>
      <w:r w:rsidR="009F18D7">
        <w:t xml:space="preserve">V případě čísla a jednotky je žádoucí, abyste vkládali vždy pevnou </w:t>
      </w:r>
      <w:r w:rsidR="001A28AD">
        <w:t>mezeru. Pro psaní rozsahu (například</w:t>
      </w:r>
      <w:r w:rsidR="00836D63">
        <w:t xml:space="preserve"> 1–</w:t>
      </w:r>
      <w:r w:rsidR="000A285F">
        <w:t>60 </w:t>
      </w:r>
      <w:r w:rsidR="009F18D7">
        <w:t>min) je nutné psát delší pomlčku</w:t>
      </w:r>
      <w:r w:rsidR="00836D63">
        <w:t xml:space="preserve"> a bez mezer</w:t>
      </w:r>
      <w:r w:rsidR="009F18D7">
        <w:t>. Název tabulky i </w:t>
      </w:r>
      <w:r>
        <w:t>obrázku musí být na jedné stránce</w:t>
      </w:r>
      <w:r w:rsidR="00CF34B1">
        <w:t xml:space="preserve"> s odpovídající tabulkou či obrázkem</w:t>
      </w:r>
      <w:r>
        <w:t xml:space="preserve">. </w:t>
      </w:r>
      <w:r w:rsidR="00736E40">
        <w:t>Pojmy například „</w:t>
      </w:r>
      <w:r w:rsidR="00C250F2">
        <w:rPr>
          <w:i/>
        </w:rPr>
        <w:t>in </w:t>
      </w:r>
      <w:r w:rsidR="00736E40" w:rsidRPr="00736E40">
        <w:rPr>
          <w:i/>
        </w:rPr>
        <w:t>vitro</w:t>
      </w:r>
      <w:r w:rsidR="00736E40">
        <w:t>“</w:t>
      </w:r>
      <w:r w:rsidR="00736E40" w:rsidRPr="00736E40">
        <w:t xml:space="preserve">, </w:t>
      </w:r>
      <w:r w:rsidR="00736E40">
        <w:t>„</w:t>
      </w:r>
      <w:r w:rsidR="00736E40" w:rsidRPr="00736E40">
        <w:rPr>
          <w:i/>
        </w:rPr>
        <w:t>in vivo</w:t>
      </w:r>
      <w:r w:rsidR="00736E40">
        <w:t>“</w:t>
      </w:r>
      <w:r w:rsidR="00736E40" w:rsidRPr="00736E40">
        <w:t xml:space="preserve"> se píší kurzívou</w:t>
      </w:r>
      <w:r w:rsidR="00736E40">
        <w:t>.</w:t>
      </w:r>
    </w:p>
    <w:p w14:paraId="5DB6D17F" w14:textId="77777777" w:rsidR="001D0030" w:rsidRDefault="001D0030" w:rsidP="001D0030">
      <w:pPr>
        <w:pStyle w:val="Bakalka"/>
      </w:pPr>
      <w:r>
        <w:t>Všechny zkratky i symboly musí být v textu vysvětleny. Protokol pište jako souvislý text, není možné jej psát ve formě odrážek, které indikují, že se jedná pouze o výpisky z práce.</w:t>
      </w:r>
    </w:p>
    <w:p w14:paraId="498FE621" w14:textId="77777777" w:rsidR="00EF33CD" w:rsidRDefault="00EF33CD" w:rsidP="001D0030">
      <w:pPr>
        <w:pStyle w:val="Bakalka"/>
      </w:pPr>
      <w:r>
        <w:t>Slovo „viz“ není zkratka, ale rozkazovací způsob od slovesa vidět. Píše se tedy bez tečky.</w:t>
      </w:r>
      <w:r w:rsidR="0099456C">
        <w:t xml:space="preserve"> Číslování se</w:t>
      </w:r>
      <w:r w:rsidR="0035671F">
        <w:t>znam</w:t>
      </w:r>
      <w:r w:rsidR="000A285F">
        <w:t>u</w:t>
      </w:r>
      <w:r w:rsidR="0035671F">
        <w:t xml:space="preserve"> by měl</w:t>
      </w:r>
      <w:r w:rsidR="000A285F">
        <w:t>o být max. tříúrovňové</w:t>
      </w:r>
      <w:r w:rsidR="0099456C">
        <w:t>.</w:t>
      </w:r>
      <w:r w:rsidR="00736E40">
        <w:t xml:space="preserve"> P</w:t>
      </w:r>
      <w:r w:rsidR="00736E40" w:rsidRPr="00736E40">
        <w:t>okud má něco ochrannou známku, je nutné ji uvádět v celém textu a v horním indexu</w:t>
      </w:r>
      <w:r w:rsidR="000A285F">
        <w:t>.</w:t>
      </w:r>
    </w:p>
    <w:p w14:paraId="307C5688" w14:textId="77777777" w:rsidR="00396862" w:rsidRDefault="00396862" w:rsidP="00396862">
      <w:pPr>
        <w:pStyle w:val="Nadpis2"/>
      </w:pPr>
      <w:bookmarkStart w:id="15" w:name="_Toc207867724"/>
      <w:r>
        <w:lastRenderedPageBreak/>
        <w:t>Matematické vztahy</w:t>
      </w:r>
      <w:bookmarkEnd w:id="15"/>
    </w:p>
    <w:p w14:paraId="47D4E4B5" w14:textId="65371F88" w:rsidR="00E305C5" w:rsidRDefault="00396862" w:rsidP="00E305C5">
      <w:pPr>
        <w:pStyle w:val="Bakalka"/>
      </w:pPr>
      <w:r>
        <w:t xml:space="preserve">Matematické vztahy je třeba psát </w:t>
      </w:r>
      <w:r w:rsidR="006F6A0E">
        <w:t xml:space="preserve">v celé práci jednotným způsobem. </w:t>
      </w:r>
      <w:r w:rsidR="008A495C">
        <w:t>Proměnné se zapisují vždy kurzívou, proto k zápisu v</w:t>
      </w:r>
      <w:r w:rsidR="006F6A0E">
        <w:t>yužívejte Editor</w:t>
      </w:r>
      <w:r w:rsidR="00406D35">
        <w:t xml:space="preserve"> rovnic, který </w:t>
      </w:r>
      <w:r w:rsidR="008A495C">
        <w:t xml:space="preserve">je takto přednastaven. Editor rovnic </w:t>
      </w:r>
      <w:r w:rsidR="00406D35">
        <w:t>použijete i pro</w:t>
      </w:r>
      <w:r w:rsidR="0041587C">
        <w:t xml:space="preserve"> </w:t>
      </w:r>
      <w:r w:rsidR="008A495C">
        <w:t>zápis vztahů či symbolů, které uvádíte</w:t>
      </w:r>
      <w:r w:rsidR="0041587C">
        <w:t xml:space="preserve"> přímo do textu</w:t>
      </w:r>
      <w:r w:rsidR="00F05F06">
        <w:t xml:space="preserve"> či v tabulce</w:t>
      </w:r>
      <w:r>
        <w:t>. Při psaní složitějších matematických vzorců a rovnic je nutné čitelně</w:t>
      </w:r>
      <w:r w:rsidR="006F6A0E">
        <w:t xml:space="preserve"> znázornit indexy a exponenty a </w:t>
      </w:r>
      <w:r w:rsidR="00EF33CD">
        <w:t xml:space="preserve">rozlišit nejednoznačné symboly, například písmeno l od číslice 1 </w:t>
      </w:r>
      <w:r>
        <w:t xml:space="preserve">a písmeno O od nuly 0. Všechny matematické vztahy budou číslovány na konci řádku </w:t>
      </w:r>
      <w:r w:rsidR="006F6A0E">
        <w:t>v závorce (1) nebo jako Rovnice </w:t>
      </w:r>
      <w:r>
        <w:t>1</w:t>
      </w:r>
      <w:r w:rsidR="00E23134">
        <w:t xml:space="preserve"> (viz </w:t>
      </w:r>
      <w:r w:rsidR="008A05C8">
        <w:t xml:space="preserve">příklad </w:t>
      </w:r>
      <w:r w:rsidR="00E23134">
        <w:t>níže)</w:t>
      </w:r>
      <w:r>
        <w:t>. V celém textu bude ale označení matematických vztahů jednotné.</w:t>
      </w:r>
      <w:r w:rsidR="00EF33CD">
        <w:t xml:space="preserve"> Než napíšete rovnici, je nutné ji v textu nejprve pár slovy uvést, například stylem vi</w:t>
      </w:r>
      <w:r w:rsidR="00C250F2">
        <w:t>z Rovnice 1. Rovnice se píše do </w:t>
      </w:r>
      <w:r w:rsidR="00EF33CD">
        <w:t>řádku tabulky o 2 sloupcích bez ohr</w:t>
      </w:r>
      <w:r w:rsidR="006F6A0E">
        <w:t>aničení. Tím je zabráněno, že u </w:t>
      </w:r>
      <w:r w:rsidR="00EF33CD">
        <w:t>složitějších výrazů, které obsahují např</w:t>
      </w:r>
      <w:r w:rsidR="00406D35">
        <w:t xml:space="preserve">íklad složený zlomek, nedojde k jejich </w:t>
      </w:r>
      <w:r w:rsidR="00EF33CD">
        <w:t>kompresi.</w:t>
      </w:r>
      <w:r w:rsidR="00E23134">
        <w:t xml:space="preserve"> </w:t>
      </w:r>
      <w:r w:rsidR="0040742D">
        <w:t>Každá ro</w:t>
      </w:r>
      <w:r w:rsidR="0079361C">
        <w:t>vnice bude vložena do </w:t>
      </w:r>
      <w:r w:rsidR="0040742D">
        <w:t xml:space="preserve">řádku nové tabulky (tj. ne do 1 tabulky o více řádcích). </w:t>
      </w:r>
      <w:r w:rsidR="00254EFB">
        <w:t>N</w:t>
      </w:r>
      <w:r w:rsidR="008A05C8">
        <w:t xml:space="preserve">ení </w:t>
      </w:r>
      <w:r w:rsidR="006F6A0E">
        <w:t xml:space="preserve">tedy </w:t>
      </w:r>
      <w:r w:rsidR="008A05C8">
        <w:t>doporučeno</w:t>
      </w:r>
      <w:r w:rsidR="00254EFB">
        <w:t xml:space="preserve"> přidávat čárku za rovnicí</w:t>
      </w:r>
      <w:r w:rsidR="006F6A0E">
        <w:t xml:space="preserve"> či</w:t>
      </w:r>
      <w:r w:rsidR="00406D35">
        <w:t xml:space="preserve"> uvádět více rovnic hned za sebou (mezi více rovnicemi vkládejte text, ve kterém můžete například vysvětlit použité symboly), jinak dojde k nežádoucí kompresi rovnice</w:t>
      </w:r>
      <w:r w:rsidR="00254EFB">
        <w:t xml:space="preserve">. </w:t>
      </w:r>
      <w:r w:rsidR="00E305C5">
        <w:t>Očíslovaná bude každá rovnice, tj. i vztahy, které vyjadřují vzorový výpočet.</w:t>
      </w:r>
    </w:p>
    <w:p w14:paraId="2D107161" w14:textId="78A6850E" w:rsidR="00396862" w:rsidRDefault="008338F4" w:rsidP="00E56CCB">
      <w:pPr>
        <w:pStyle w:val="Bakalka"/>
        <w:spacing w:after="240"/>
      </w:pPr>
      <w:r>
        <w:t>Na rozdíl od veličin se j</w:t>
      </w:r>
      <w:r w:rsidR="00E23134">
        <w:t>ednotky</w:t>
      </w:r>
      <w:r>
        <w:t xml:space="preserve"> </w:t>
      </w:r>
      <w:r w:rsidR="00A30300">
        <w:t>nepíšou kurzívou.</w:t>
      </w:r>
      <w:r w:rsidR="005B0BA6">
        <w:t xml:space="preserve"> Explicitně definované funkce (</w:t>
      </w:r>
      <w:r w:rsidR="00E56CCB">
        <w:t>například log, ln, sin), operátory (přesně definované), jako jsou symboly pro derivace d, ∂, integrály, konstanty, které jsou stálé (například Eulerovo číslo, Boltzman</w:t>
      </w:r>
      <w:r w:rsidR="008A5D71">
        <w:t>n</w:t>
      </w:r>
      <w:r w:rsidR="00E56CCB">
        <w:t>ova konstanta), se rovněž kurzívou nepíšou. Vektory, tenzory, matice se píšou kurzívou a tučně, přičemž pro matice se používají velká písmena. Pro vektory lze použít netučné písmo se šipkou nad značkou. Indexy se píší vždy kurzívou, pokud se jedná o z</w:t>
      </w:r>
      <w:r w:rsidR="0079361C">
        <w:t>načku fyzikální veličiny nebo o </w:t>
      </w:r>
      <w:r w:rsidR="00E56CCB">
        <w:t>proměnnou. V ostatních případech</w:t>
      </w:r>
      <w:r w:rsidR="006A18F4">
        <w:t xml:space="preserve"> (např. zkratka slova)</w:t>
      </w:r>
      <w:r w:rsidR="00E56CCB">
        <w:t xml:space="preserve"> nelze kurzívu použít.</w:t>
      </w:r>
      <w:r w:rsidR="005A59E9">
        <w:t xml:space="preserve"> Znač</w:t>
      </w:r>
      <w:r w:rsidR="008C36E3">
        <w:t>ky jednotek se píšou</w:t>
      </w:r>
      <w:r w:rsidR="004F10D3">
        <w:t xml:space="preserve"> do kulatých závorek, ne do </w:t>
      </w:r>
      <w:r w:rsidR="005A59E9">
        <w:t>hran</w:t>
      </w:r>
      <w:r w:rsidR="0079417E">
        <w:t>atých závorek. Mezi veličinou a </w:t>
      </w:r>
      <w:r w:rsidR="005A59E9">
        <w:t xml:space="preserve">značkou veličiny je pevná mezera. </w:t>
      </w:r>
      <w:r w:rsidR="00736E40">
        <w:t>Výjimku tvoří například vyjádření ve formě 10%</w:t>
      </w:r>
      <w:r w:rsidR="008A05C8">
        <w:t>, čemuž odpovídá slovo</w:t>
      </w:r>
      <w:r w:rsidR="00736E40">
        <w:t xml:space="preserve"> desetiprocentní (vs. 10 </w:t>
      </w:r>
      <w:r w:rsidR="00736E40" w:rsidRPr="00736E40">
        <w:t>%</w:t>
      </w:r>
      <w:r w:rsidR="008A05C8">
        <w:t>, což vyjadřuje slovně</w:t>
      </w:r>
      <w:r w:rsidR="00736E40" w:rsidRPr="00736E40">
        <w:t xml:space="preserve"> deset procent</w:t>
      </w:r>
      <w:r w:rsidR="00736E40">
        <w:t xml:space="preserve">). </w:t>
      </w:r>
      <w:r w:rsidR="005A59E9">
        <w:t>Symbol p</w:t>
      </w:r>
      <w:r w:rsidR="00A93A64">
        <w:t>ro násobení (tečka, ne hvězdička</w:t>
      </w:r>
      <w:r w:rsidR="005A59E9">
        <w:t xml:space="preserve">) v českém textu musí být uprostřed a ne dole na řádku (tečka </w:t>
      </w:r>
      <w:r w:rsidR="006B043E">
        <w:t xml:space="preserve">pro násobení není </w:t>
      </w:r>
      <w:r w:rsidR="00042FCD">
        <w:t xml:space="preserve">sice </w:t>
      </w:r>
      <w:r w:rsidR="006B043E">
        <w:t xml:space="preserve">povinná, ale je </w:t>
      </w:r>
      <w:r w:rsidR="005A59E9">
        <w:t xml:space="preserve">nutné </w:t>
      </w:r>
      <w:r w:rsidR="006B043E">
        <w:t xml:space="preserve">ji </w:t>
      </w:r>
      <w:r w:rsidR="005A59E9">
        <w:t>použít v textu buď vždy</w:t>
      </w:r>
      <w:r w:rsidR="006B043E">
        <w:t>, nebo vůbec; pokud tečku nepíšete, uděláte</w:t>
      </w:r>
      <w:r w:rsidR="005A59E9">
        <w:t xml:space="preserve"> místo ní mezeru).</w:t>
      </w:r>
      <w:r w:rsidR="00155FDD">
        <w:t xml:space="preserve"> Lomítk</w:t>
      </w:r>
      <w:r w:rsidR="006A18F4">
        <w:t>o (/) se píše bez mezery před a </w:t>
      </w:r>
      <w:r w:rsidR="00155FDD">
        <w:t>za. Pokud symbol pro rovná se (=) přímo píšete v textu, tak před a za rovnítkem je mezera.</w:t>
      </w:r>
      <w:r w:rsidR="00B301B9">
        <w:t xml:space="preserve"> Při vyjádření součtu nebo rozdílu je před a za znaky +, − vždy mezera. Při vyjádření kladného nebo záporného čísla se mezera za znaménkem nepíše. Značka stupeň se nepíše pomo</w:t>
      </w:r>
      <w:r w:rsidR="004F10D3">
        <w:t>cí horního indexu písmenem o „o“ ani číslicí 0 „0</w:t>
      </w:r>
      <w:r w:rsidR="00B301B9">
        <w:t xml:space="preserve">“. Vložte například pomocí Alt + 0176 nebo Alt + 248. Pokud stupeň udává teplotu, je před znakem </w:t>
      </w:r>
      <w:r w:rsidR="00A93A64">
        <w:t>stupně mezera, pokud se jedná o </w:t>
      </w:r>
      <w:r w:rsidR="00B301B9">
        <w:t>úhel, mezera se nepíše.</w:t>
      </w:r>
      <w:r w:rsidR="00B16F4D">
        <w:t xml:space="preserve"> Pomlčka se používá pro vyjádření intervalu</w:t>
      </w:r>
      <w:r w:rsidR="00736E40">
        <w:t>/rozsahu</w:t>
      </w:r>
      <w:r w:rsidR="00B16F4D">
        <w:t>. Píše se bez mezery před a za (Alt + 0150).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21"/>
      </w:tblGrid>
      <w:tr w:rsidR="00C01AC7" w14:paraId="1ED8EC8B" w14:textId="77777777" w:rsidTr="00E23134">
        <w:tc>
          <w:tcPr>
            <w:tcW w:w="4321" w:type="dxa"/>
          </w:tcPr>
          <w:p w14:paraId="6ADA6523" w14:textId="77777777" w:rsidR="00C01AC7" w:rsidRPr="00E23134" w:rsidRDefault="00C01AC7" w:rsidP="00C01AC7">
            <w:pPr>
              <w:pStyle w:val="Bakalka"/>
              <w:ind w:firstLine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w:lastRenderedPageBreak/>
                  <m:t>a+b=c</m:t>
                </m:r>
              </m:oMath>
            </m:oMathPara>
          </w:p>
        </w:tc>
        <w:tc>
          <w:tcPr>
            <w:tcW w:w="4321" w:type="dxa"/>
          </w:tcPr>
          <w:p w14:paraId="5766D3D1" w14:textId="77777777" w:rsidR="00C01AC7" w:rsidRDefault="00C01AC7" w:rsidP="00E23134">
            <w:pPr>
              <w:pStyle w:val="Bakalka"/>
              <w:ind w:firstLine="0"/>
              <w:jc w:val="right"/>
            </w:pPr>
            <w:r>
              <w:t>(1)</w:t>
            </w:r>
          </w:p>
        </w:tc>
      </w:tr>
    </w:tbl>
    <w:p w14:paraId="02F74E64" w14:textId="77777777" w:rsidR="00396862" w:rsidRDefault="00E23134" w:rsidP="00E23134">
      <w:pPr>
        <w:pStyle w:val="Bakalka"/>
        <w:spacing w:before="240" w:after="240"/>
        <w:ind w:firstLine="0"/>
      </w:pPr>
      <w:r>
        <w:t>nebo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1"/>
        <w:gridCol w:w="4321"/>
      </w:tblGrid>
      <w:tr w:rsidR="00E23134" w14:paraId="0EC6BAA7" w14:textId="77777777" w:rsidTr="00E23134">
        <w:tc>
          <w:tcPr>
            <w:tcW w:w="4321" w:type="dxa"/>
          </w:tcPr>
          <w:p w14:paraId="64870727" w14:textId="77777777" w:rsidR="00E23134" w:rsidRPr="00E23134" w:rsidRDefault="00E23134" w:rsidP="00741A2B">
            <w:pPr>
              <w:pStyle w:val="Bakalka"/>
              <w:ind w:firstLine="0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a+b=c</m:t>
                </m:r>
              </m:oMath>
            </m:oMathPara>
          </w:p>
        </w:tc>
        <w:tc>
          <w:tcPr>
            <w:tcW w:w="4321" w:type="dxa"/>
          </w:tcPr>
          <w:p w14:paraId="2B2A3F2F" w14:textId="77777777" w:rsidR="00E23134" w:rsidRPr="00E23134" w:rsidRDefault="00E23134" w:rsidP="00741A2B">
            <w:pPr>
              <w:pStyle w:val="Bakalka"/>
              <w:ind w:firstLine="0"/>
              <w:jc w:val="right"/>
              <w:rPr>
                <w:b/>
              </w:rPr>
            </w:pPr>
            <w:r w:rsidRPr="00E23134">
              <w:rPr>
                <w:b/>
              </w:rPr>
              <w:t>Rovnice 1</w:t>
            </w:r>
          </w:p>
        </w:tc>
      </w:tr>
    </w:tbl>
    <w:p w14:paraId="78F36491" w14:textId="77777777" w:rsidR="00396862" w:rsidRDefault="00396862" w:rsidP="00396862">
      <w:pPr>
        <w:pStyle w:val="Nadpis2"/>
      </w:pPr>
      <w:bookmarkStart w:id="16" w:name="_Toc207867725"/>
      <w:r>
        <w:t>Tabulky</w:t>
      </w:r>
      <w:bookmarkEnd w:id="16"/>
    </w:p>
    <w:p w14:paraId="2C660EF4" w14:textId="39ABDE92" w:rsidR="00396862" w:rsidRDefault="00E23134" w:rsidP="00E23134">
      <w:pPr>
        <w:pStyle w:val="Bakalka"/>
        <w:spacing w:after="240"/>
      </w:pPr>
      <w:r>
        <w:t>Než vložíte tabulku, je potřeba ji opět nejprve v předcházejícím textu zmínit/uvést</w:t>
      </w:r>
      <w:r w:rsidR="0099456C">
        <w:t xml:space="preserve"> (například viz </w:t>
      </w:r>
      <w:r w:rsidR="00514241">
        <w:t xml:space="preserve">vzorová </w:t>
      </w:r>
      <w:r w:rsidR="0099456C">
        <w:t>Tabulka 1)</w:t>
      </w:r>
      <w:r>
        <w:t xml:space="preserve">. </w:t>
      </w:r>
      <w:r w:rsidR="00396862">
        <w:t>Nad každou tabulkou je uvedena arabsk</w:t>
      </w:r>
      <w:r w:rsidR="0099456C">
        <w:t>á číslice jako pořadí tabulky a </w:t>
      </w:r>
      <w:r w:rsidR="00396862">
        <w:t xml:space="preserve">název, který vystihuje vzájemné vztahy uvedených veličin. </w:t>
      </w:r>
      <w:r w:rsidR="00516CE4">
        <w:t>Pro její pojmenování používejte funkci „Vložit titulek“ (klikněte na tabulku</w:t>
      </w:r>
      <w:r w:rsidR="0019718E">
        <w:t xml:space="preserve"> pravým tlačítkem myši a </w:t>
      </w:r>
      <w:r w:rsidR="00516CE4">
        <w:t xml:space="preserve">vyberte vložit titulek). </w:t>
      </w:r>
      <w:r w:rsidR="00514241">
        <w:t>Titulek se nepíše kurzívou, barva písma se rovněž nemění</w:t>
      </w:r>
      <w:r w:rsidR="004A3827">
        <w:t>, tj. bude vše černou barvou</w:t>
      </w:r>
      <w:r w:rsidR="00514241">
        <w:t xml:space="preserve">. </w:t>
      </w:r>
      <w:r w:rsidR="00396862">
        <w:t>Tabulky musí být přehledné, jasně a logicky uspoř</w:t>
      </w:r>
      <w:r>
        <w:t xml:space="preserve">ádané. Je vhodné je uvést </w:t>
      </w:r>
      <w:r w:rsidR="00396862">
        <w:t>tam, kde zajistí účinnější prezentaci údajů. Mimo nadpis může mít tabulka vysvětlivky týkající se souboru či jen j</w:t>
      </w:r>
      <w:r w:rsidR="007B67C4">
        <w:t>ednotlivých parametrů</w:t>
      </w:r>
      <w:r w:rsidR="00A93A64">
        <w:t xml:space="preserve"> </w:t>
      </w:r>
      <w:r w:rsidR="00516CE4">
        <w:t xml:space="preserve">hodnot. </w:t>
      </w:r>
      <w:r w:rsidR="00396862">
        <w:t>Ty se uvádějí pod tabulkou</w:t>
      </w:r>
      <w:r w:rsidR="004A3827">
        <w:t xml:space="preserve"> a označují se malým písmenem v </w:t>
      </w:r>
      <w:r w:rsidR="00396862">
        <w:t xml:space="preserve">podobě indexu o velikosti písma o 1 bod méně, než je v textu (Tabulka 1). Všechny tabulky budou mít stejnou šířku, to znamená, že budou roztaženy na </w:t>
      </w:r>
      <w:r>
        <w:t xml:space="preserve">celou </w:t>
      </w:r>
      <w:r w:rsidR="0099456C">
        <w:t>šíři</w:t>
      </w:r>
      <w:r w:rsidR="00396862">
        <w:t xml:space="preserve"> listu se zachov</w:t>
      </w:r>
      <w:r>
        <w:t>áním okrajů. Text v tabulkách musí být napsán stejn</w:t>
      </w:r>
      <w:r w:rsidR="00736E40">
        <w:t>ým písmem, velikost je však o 1 </w:t>
      </w:r>
      <w:r>
        <w:t>bod zmenšena</w:t>
      </w:r>
      <w:r w:rsidR="00396862">
        <w:t>.</w:t>
      </w:r>
      <w:r w:rsidR="00AC1D17">
        <w:t xml:space="preserve"> Totéž platí i pro titulek.</w:t>
      </w:r>
      <w:r w:rsidR="0099456C">
        <w:t xml:space="preserve"> Tabulka by měla co nejméně obsahovat čáry (tj. vnitřní, vnější ohraničení). </w:t>
      </w:r>
      <w:r w:rsidR="00736E40">
        <w:t>V</w:t>
      </w:r>
      <w:r w:rsidR="00736E40" w:rsidRPr="00736E40">
        <w:t xml:space="preserve"> tabulce mají všechna čísla stejný počet desetinných míst</w:t>
      </w:r>
      <w:r w:rsidR="00736E40">
        <w:t>. P</w:t>
      </w:r>
      <w:r w:rsidR="001A28AD">
        <w:t>okud je něco umocněno například</w:t>
      </w:r>
      <w:r w:rsidR="00736E40" w:rsidRPr="00736E40">
        <w:t xml:space="preserve"> na 6, v hlavičce tabulky </w:t>
      </w:r>
      <w:r w:rsidR="00736E40">
        <w:t>jsou dané hodnoty umocněny na (</w:t>
      </w:r>
      <m:oMath>
        <m:r>
          <w:rPr>
            <w:rFonts w:ascii="Cambria Math" w:hAnsi="Cambria Math"/>
          </w:rPr>
          <m:t>-</m:t>
        </m:r>
      </m:oMath>
      <w:r w:rsidR="00736E40">
        <w:t>6</w:t>
      </w:r>
      <w:r w:rsidR="00736E40" w:rsidRPr="00736E40">
        <w:t xml:space="preserve">), </w:t>
      </w:r>
      <w:r w:rsidR="00AC1D17">
        <w:t xml:space="preserve">protože </w:t>
      </w:r>
      <w:r w:rsidR="00736E40" w:rsidRPr="00736E40">
        <w:t>na zápis se pohlíží jako na rovnici</w:t>
      </w:r>
      <w:r w:rsidR="00736E40">
        <w:t>.</w:t>
      </w:r>
      <w:r w:rsidR="00042FCD">
        <w:t xml:space="preserve"> Tabulky nesmí být roztaženy př</w:t>
      </w:r>
      <w:r w:rsidR="004A3827">
        <w:t>es více stran. Rovněž tabulka a </w:t>
      </w:r>
      <w:r w:rsidR="00042FCD">
        <w:t>její titulek se nachází na té samé stránce textu.</w:t>
      </w:r>
    </w:p>
    <w:p w14:paraId="62587F47" w14:textId="77777777" w:rsidR="00396862" w:rsidRPr="003D5B8C" w:rsidRDefault="00396862" w:rsidP="00396862">
      <w:pPr>
        <w:pStyle w:val="Titulek"/>
        <w:rPr>
          <w:b w:val="0"/>
        </w:rPr>
      </w:pPr>
      <w:r>
        <w:t xml:space="preserve">Tabulka </w:t>
      </w:r>
      <w:r w:rsidR="00F74028">
        <w:fldChar w:fldCharType="begin"/>
      </w:r>
      <w:r w:rsidR="00F74028">
        <w:instrText xml:space="preserve"> SEQ Tabulka \* ARABIC </w:instrText>
      </w:r>
      <w:r w:rsidR="00F74028">
        <w:fldChar w:fldCharType="separate"/>
      </w:r>
      <w:r>
        <w:rPr>
          <w:noProof/>
        </w:rPr>
        <w:t>1</w:t>
      </w:r>
      <w:r w:rsidR="00F74028">
        <w:rPr>
          <w:noProof/>
        </w:rPr>
        <w:fldChar w:fldCharType="end"/>
      </w:r>
      <w:r>
        <w:rPr>
          <w:b w:val="0"/>
        </w:rPr>
        <w:t xml:space="preserve"> Příklad vzhledu tabulky</w:t>
      </w:r>
    </w:p>
    <w:tbl>
      <w:tblPr>
        <w:tblW w:w="8560" w:type="dxa"/>
        <w:tblInd w:w="55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1"/>
        <w:gridCol w:w="907"/>
        <w:gridCol w:w="5693"/>
      </w:tblGrid>
      <w:tr w:rsidR="00396862" w:rsidRPr="00E23134" w14:paraId="711C1A14" w14:textId="77777777" w:rsidTr="00E23134">
        <w:trPr>
          <w:trHeight w:val="305"/>
        </w:trPr>
        <w:tc>
          <w:tcPr>
            <w:tcW w:w="1961" w:type="dxa"/>
            <w:vMerge w:val="restart"/>
            <w:shd w:val="clear" w:color="auto" w:fill="auto"/>
            <w:vAlign w:val="center"/>
            <w:hideMark/>
          </w:tcPr>
          <w:p w14:paraId="7817C26C" w14:textId="77777777" w:rsidR="00396862" w:rsidRPr="00E23134" w:rsidRDefault="00396862" w:rsidP="00741A2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134">
              <w:rPr>
                <w:b/>
                <w:bCs/>
                <w:color w:val="000000"/>
                <w:sz w:val="20"/>
                <w:szCs w:val="20"/>
                <w:lang w:eastAsia="cs-CZ"/>
              </w:rPr>
              <w:t>Hlavička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  <w:hideMark/>
          </w:tcPr>
          <w:p w14:paraId="428A9E33" w14:textId="77777777" w:rsidR="00396862" w:rsidRPr="00E23134" w:rsidRDefault="00396862" w:rsidP="00741A2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134">
              <w:rPr>
                <w:b/>
                <w:bCs/>
                <w:color w:val="000000"/>
                <w:sz w:val="20"/>
                <w:szCs w:val="20"/>
                <w:lang w:eastAsia="cs-CZ"/>
              </w:rPr>
              <w:t>Hlavička</w:t>
            </w:r>
          </w:p>
        </w:tc>
        <w:tc>
          <w:tcPr>
            <w:tcW w:w="5693" w:type="dxa"/>
            <w:vMerge w:val="restart"/>
            <w:shd w:val="clear" w:color="auto" w:fill="auto"/>
            <w:vAlign w:val="center"/>
            <w:hideMark/>
          </w:tcPr>
          <w:p w14:paraId="5AE3D2D5" w14:textId="77777777" w:rsidR="00396862" w:rsidRPr="00E23134" w:rsidRDefault="00396862" w:rsidP="00741A2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23134">
              <w:rPr>
                <w:b/>
                <w:bCs/>
                <w:color w:val="000000"/>
                <w:sz w:val="20"/>
                <w:szCs w:val="20"/>
                <w:lang w:eastAsia="cs-CZ"/>
              </w:rPr>
              <w:t>Hlavička</w:t>
            </w:r>
          </w:p>
        </w:tc>
      </w:tr>
      <w:tr w:rsidR="00396862" w:rsidRPr="00E23134" w14:paraId="34BCA9D0" w14:textId="77777777" w:rsidTr="00E23134">
        <w:trPr>
          <w:trHeight w:val="305"/>
        </w:trPr>
        <w:tc>
          <w:tcPr>
            <w:tcW w:w="1961" w:type="dxa"/>
            <w:vMerge/>
            <w:vAlign w:val="center"/>
            <w:hideMark/>
          </w:tcPr>
          <w:p w14:paraId="5E217643" w14:textId="77777777" w:rsidR="00396862" w:rsidRPr="00E23134" w:rsidRDefault="00396862" w:rsidP="00741A2B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06" w:type="dxa"/>
            <w:vMerge/>
            <w:vAlign w:val="center"/>
            <w:hideMark/>
          </w:tcPr>
          <w:p w14:paraId="44C2D210" w14:textId="77777777" w:rsidR="00396862" w:rsidRPr="00E23134" w:rsidRDefault="00396862" w:rsidP="00741A2B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93" w:type="dxa"/>
            <w:vMerge/>
            <w:vAlign w:val="center"/>
            <w:hideMark/>
          </w:tcPr>
          <w:p w14:paraId="010194F8" w14:textId="77777777" w:rsidR="00396862" w:rsidRPr="00E23134" w:rsidRDefault="00396862" w:rsidP="00741A2B">
            <w:pPr>
              <w:suppressAutoHyphens w:val="0"/>
              <w:jc w:val="left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396862" w:rsidRPr="00E23134" w14:paraId="36EC6DA3" w14:textId="77777777" w:rsidTr="00E23134">
        <w:trPr>
          <w:trHeight w:val="305"/>
        </w:trPr>
        <w:tc>
          <w:tcPr>
            <w:tcW w:w="1961" w:type="dxa"/>
            <w:shd w:val="clear" w:color="auto" w:fill="auto"/>
            <w:noWrap/>
            <w:vAlign w:val="center"/>
            <w:hideMark/>
          </w:tcPr>
          <w:p w14:paraId="44CB617C" w14:textId="77777777" w:rsidR="00396862" w:rsidRPr="00E23134" w:rsidRDefault="00396862" w:rsidP="00741A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23134">
              <w:rPr>
                <w:color w:val="000000"/>
                <w:sz w:val="20"/>
                <w:szCs w:val="20"/>
                <w:lang w:eastAsia="cs-CZ"/>
              </w:rPr>
              <w:t>Obsah</w:t>
            </w:r>
          </w:p>
        </w:tc>
        <w:tc>
          <w:tcPr>
            <w:tcW w:w="906" w:type="dxa"/>
            <w:shd w:val="clear" w:color="auto" w:fill="auto"/>
            <w:noWrap/>
            <w:vAlign w:val="center"/>
            <w:hideMark/>
          </w:tcPr>
          <w:p w14:paraId="4967BDFB" w14:textId="77777777" w:rsidR="00396862" w:rsidRPr="00E23134" w:rsidRDefault="00396862" w:rsidP="00741A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23134">
              <w:rPr>
                <w:color w:val="000000"/>
                <w:sz w:val="20"/>
                <w:szCs w:val="20"/>
                <w:lang w:eastAsia="cs-CZ"/>
              </w:rPr>
              <w:t>Obsah</w:t>
            </w:r>
          </w:p>
        </w:tc>
        <w:tc>
          <w:tcPr>
            <w:tcW w:w="5693" w:type="dxa"/>
            <w:shd w:val="clear" w:color="auto" w:fill="auto"/>
            <w:noWrap/>
            <w:vAlign w:val="center"/>
            <w:hideMark/>
          </w:tcPr>
          <w:p w14:paraId="2BF025F2" w14:textId="77777777" w:rsidR="00396862" w:rsidRPr="00E23134" w:rsidRDefault="00396862" w:rsidP="00741A2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23134">
              <w:rPr>
                <w:color w:val="000000"/>
                <w:sz w:val="20"/>
                <w:szCs w:val="20"/>
                <w:lang w:eastAsia="cs-CZ"/>
              </w:rPr>
              <w:t>Obsah</w:t>
            </w:r>
          </w:p>
        </w:tc>
      </w:tr>
    </w:tbl>
    <w:p w14:paraId="2736CCF3" w14:textId="77777777" w:rsidR="00396862" w:rsidRDefault="00396862" w:rsidP="00396862">
      <w:pPr>
        <w:pStyle w:val="Nadpis2"/>
      </w:pPr>
      <w:bookmarkStart w:id="17" w:name="_Toc207867726"/>
      <w:r>
        <w:t>Obrázky</w:t>
      </w:r>
      <w:bookmarkEnd w:id="17"/>
    </w:p>
    <w:p w14:paraId="7C614BBC" w14:textId="2B8930E0" w:rsidR="00396862" w:rsidRDefault="00042FCD" w:rsidP="007B67C4">
      <w:pPr>
        <w:pStyle w:val="Bakalka"/>
        <w:spacing w:after="240"/>
      </w:pPr>
      <w:r>
        <w:t xml:space="preserve">Data nesmí být duplicitně prezentována. Pokud tedy výsledky prezentujete pomocí tabulek, nelze ty samé hodnoty uvádět v grafech. </w:t>
      </w:r>
      <w:r w:rsidR="00514241">
        <w:t xml:space="preserve">Než vložíte obrázek, je potřeba jej opět nejprve v předcházejícím textu zmínit/uvést (například viz vzorový Obr. 1). </w:t>
      </w:r>
      <w:r w:rsidR="00396862">
        <w:t xml:space="preserve">Pod každým obrázkem je arabská číslice jako pořadí obrázku </w:t>
      </w:r>
      <w:r w:rsidR="004F10D3">
        <w:t>a </w:t>
      </w:r>
      <w:r w:rsidR="00396862">
        <w:t>legenda, která jej činí jednoznačně srozumitelným (bez nutno</w:t>
      </w:r>
      <w:r w:rsidR="004F10D3">
        <w:t>sti hledat nezbytné informace v </w:t>
      </w:r>
      <w:r w:rsidR="00396862">
        <w:t>text</w:t>
      </w:r>
      <w:r w:rsidR="00633FAC">
        <w:t>u). Vlastní legenda se skládá z </w:t>
      </w:r>
      <w:r w:rsidR="00396862">
        <w:t xml:space="preserve">výstižného popisu uvedených závislostí, významu použitých symbolů a podmínek, za </w:t>
      </w:r>
      <w:r w:rsidR="00514241">
        <w:t>jakých byly údaje získány. Pro jeho pojmenování používejte funkc</w:t>
      </w:r>
      <w:r w:rsidR="001C373A">
        <w:t>i „Vložit titulek“ (klikněte na </w:t>
      </w:r>
      <w:r w:rsidR="00514241">
        <w:t xml:space="preserve">tabulku pravým tlačítkem myši a vyberte vložit titulek). Titulek se nepíše kurzívou, barva </w:t>
      </w:r>
      <w:r w:rsidR="00514241">
        <w:lastRenderedPageBreak/>
        <w:t>písma se rovněž nemění</w:t>
      </w:r>
      <w:r w:rsidR="007F0311">
        <w:t>, tj. vše bude černým písmem</w:t>
      </w:r>
      <w:r w:rsidR="00514241">
        <w:t>. Obrázky</w:t>
      </w:r>
      <w:r w:rsidR="00396862">
        <w:t xml:space="preserve"> slouží k zobrazení závislostí sledovaných veličin, nikoliv k přesnému odečítání číselných hodnot. Proto je zbytečné uvádět na osách husté</w:t>
      </w:r>
      <w:r w:rsidR="00514241">
        <w:t xml:space="preserve"> kótování </w:t>
      </w:r>
      <w:r w:rsidR="00633FAC">
        <w:t>a </w:t>
      </w:r>
      <w:r w:rsidR="00396862">
        <w:t>početné číselné značení. O</w:t>
      </w:r>
      <w:r w:rsidR="004F10D3">
        <w:t>bvykle postačí na osách 5 kót a </w:t>
      </w:r>
      <w:r w:rsidR="00396862">
        <w:t>3</w:t>
      </w:r>
      <w:r w:rsidR="004F10D3">
        <w:t> </w:t>
      </w:r>
      <w:r w:rsidR="00514241">
        <w:t>číselné hodnoty. Obrázky</w:t>
      </w:r>
      <w:r w:rsidR="00396862">
        <w:t xml:space="preserve"> musí mít označené osy příslušnými názvy nebo symboly veličin, jejich rozměry budou uvedeny v</w:t>
      </w:r>
      <w:r w:rsidR="00514241">
        <w:t xml:space="preserve"> kulaté </w:t>
      </w:r>
      <w:r w:rsidR="00396862">
        <w:t xml:space="preserve">závorce. </w:t>
      </w:r>
      <w:r w:rsidR="00514241">
        <w:t xml:space="preserve">Čísla mají stejný počet desetinných míst. </w:t>
      </w:r>
      <w:r w:rsidR="00396862">
        <w:t>Zlo</w:t>
      </w:r>
      <w:r w:rsidR="00633FAC">
        <w:t>mek se vždy převádí na součin s </w:t>
      </w:r>
      <w:r w:rsidR="00396862">
        <w:t>dělitel</w:t>
      </w:r>
      <w:r w:rsidR="00514241">
        <w:t>em v záporné mocnině, například rychlost (m </w:t>
      </w:r>
      <w:r w:rsidR="00396862">
        <w:t>s</w:t>
      </w:r>
      <w:r w:rsidR="00396862" w:rsidRPr="00C14A53">
        <w:rPr>
          <w:vertAlign w:val="superscript"/>
        </w:rPr>
        <w:t>–1</w:t>
      </w:r>
      <w:r w:rsidR="00514241">
        <w:t>). Při větším počtu obrázků</w:t>
      </w:r>
      <w:r w:rsidR="00396862">
        <w:t xml:space="preserve"> je nutné dodržet jednotný rozměr a vzhled (stejnou výšku a sílu popisu, sílu čar, kót a podobně). </w:t>
      </w:r>
      <w:r w:rsidR="00633FAC">
        <w:t>Písmo a </w:t>
      </w:r>
      <w:r w:rsidR="00514241">
        <w:t xml:space="preserve">osy mají černou barvu. </w:t>
      </w:r>
      <w:r w:rsidR="00396862">
        <w:t xml:space="preserve">Nevhodné je do obrázků vpisovat text </w:t>
      </w:r>
      <w:r w:rsidR="001C373A">
        <w:t>(například reakční podmínky, za </w:t>
      </w:r>
      <w:r w:rsidR="00396862">
        <w:t xml:space="preserve">kterých byla závislost získána), vysvětlení experimentálních bodů, strukturní vzorce či číselné údaje. </w:t>
      </w:r>
      <w:bookmarkStart w:id="18" w:name="_GoBack"/>
      <w:bookmarkEnd w:id="18"/>
      <w:r w:rsidR="00396862">
        <w:t>Ty patří do legendy k obrázku. Pokud jsou v prá</w:t>
      </w:r>
      <w:r w:rsidR="00633FAC">
        <w:t>ci převzaté obrázky například z </w:t>
      </w:r>
      <w:r w:rsidR="00396862">
        <w:t>anglických literá</w:t>
      </w:r>
      <w:r w:rsidR="00633FAC">
        <w:t>rních zdrojů</w:t>
      </w:r>
      <w:r w:rsidR="00396862">
        <w:t xml:space="preserve">, je nutné nahradit všechny cizojazyčné popisky českými. Velikost písma názvu obrázku </w:t>
      </w:r>
      <w:r w:rsidR="00C50DE3">
        <w:t>(titulek)</w:t>
      </w:r>
      <w:r w:rsidR="00633FAC">
        <w:t>, popisků os, hodnot na osách</w:t>
      </w:r>
      <w:r w:rsidR="00C50DE3">
        <w:t xml:space="preserve"> </w:t>
      </w:r>
      <w:r w:rsidR="00633FAC">
        <w:t xml:space="preserve">a obsahu </w:t>
      </w:r>
      <w:r w:rsidR="00396862">
        <w:t>legendy bude vždy o 1 bod menší, než je písmo textu</w:t>
      </w:r>
      <w:r w:rsidR="00832BB7">
        <w:t xml:space="preserve"> (viz Obr. 1)</w:t>
      </w:r>
      <w:r w:rsidR="00396862">
        <w:t>.</w:t>
      </w:r>
      <w:r w:rsidR="00514241">
        <w:t xml:space="preserve"> Je opět výhodné </w:t>
      </w:r>
      <w:r w:rsidR="004F10D3">
        <w:t>vkládat obrázek do </w:t>
      </w:r>
      <w:r w:rsidR="00514241">
        <w:t>řádku tabulky bez ohraničení.</w:t>
      </w:r>
      <w:r w:rsidR="00741A2B">
        <w:t xml:space="preserve"> Používá se pouze vnitřní ohraničení a vnitřní značky</w:t>
      </w:r>
      <w:r w:rsidR="001C373A">
        <w:t>, vše černé barvy</w:t>
      </w:r>
      <w:r w:rsidR="00741A2B">
        <w:t>. Název obrázku a mřížku vymažte. Obrázky by měly mít čtvercový tvar.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</w:tblGrid>
      <w:tr w:rsidR="00F84E51" w14:paraId="6A5FBD30" w14:textId="77777777" w:rsidTr="00F84E51">
        <w:tc>
          <w:tcPr>
            <w:tcW w:w="8642" w:type="dxa"/>
            <w:tcBorders>
              <w:top w:val="nil"/>
              <w:left w:val="nil"/>
              <w:bottom w:val="nil"/>
              <w:right w:val="nil"/>
            </w:tcBorders>
          </w:tcPr>
          <w:p w14:paraId="44B83896" w14:textId="7217971D" w:rsidR="00F84E51" w:rsidRDefault="00F84E51" w:rsidP="00396862">
            <w:pPr>
              <w:pStyle w:val="Bakalka"/>
              <w:ind w:firstLine="0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E0D22BB" wp14:editId="28FA28B1">
                  <wp:extent cx="3600000" cy="3276000"/>
                  <wp:effectExtent l="0" t="0" r="635" b="635"/>
                  <wp:docPr id="2" name="Graf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6"/>
                    </a:graphicData>
                  </a:graphic>
                </wp:inline>
              </w:drawing>
            </w:r>
          </w:p>
        </w:tc>
      </w:tr>
    </w:tbl>
    <w:p w14:paraId="76D614C6" w14:textId="77777777" w:rsidR="00396862" w:rsidRPr="0035671F" w:rsidRDefault="00396862" w:rsidP="000C576E">
      <w:pPr>
        <w:pStyle w:val="Titulek"/>
        <w:jc w:val="center"/>
        <w:rPr>
          <w:b w:val="0"/>
        </w:rPr>
      </w:pPr>
      <w:r>
        <w:t xml:space="preserve">Obr. </w:t>
      </w:r>
      <w:r w:rsidR="00F74028">
        <w:fldChar w:fldCharType="begin"/>
      </w:r>
      <w:r w:rsidR="00F74028">
        <w:instrText xml:space="preserve"> SEQ Obr. \* ARABIC </w:instrText>
      </w:r>
      <w:r w:rsidR="00F74028">
        <w:fldChar w:fldCharType="separate"/>
      </w:r>
      <w:r>
        <w:rPr>
          <w:noProof/>
        </w:rPr>
        <w:t>1</w:t>
      </w:r>
      <w:r w:rsidR="00F74028">
        <w:rPr>
          <w:noProof/>
        </w:rPr>
        <w:fldChar w:fldCharType="end"/>
      </w:r>
      <w:r w:rsidR="00741A2B">
        <w:rPr>
          <w:b w:val="0"/>
        </w:rPr>
        <w:t xml:space="preserve"> Závislost teploty na čase</w:t>
      </w:r>
    </w:p>
    <w:sectPr w:rsidR="00396862" w:rsidRPr="0035671F" w:rsidSect="00396862">
      <w:headerReference w:type="even" r:id="rId47"/>
      <w:headerReference w:type="default" r:id="rId48"/>
      <w:footerReference w:type="even" r:id="rId49"/>
      <w:footerReference w:type="default" r:id="rId50"/>
      <w:headerReference w:type="first" r:id="rId51"/>
      <w:footerReference w:type="first" r:id="rId52"/>
      <w:footnotePr>
        <w:pos w:val="beneathText"/>
      </w:footnotePr>
      <w:pgSz w:w="11905" w:h="16837"/>
      <w:pgMar w:top="1418" w:right="1418" w:bottom="1418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8BDD3" w14:textId="77777777" w:rsidR="00F74028" w:rsidRDefault="00F74028">
      <w:r>
        <w:separator/>
      </w:r>
    </w:p>
  </w:endnote>
  <w:endnote w:type="continuationSeparator" w:id="0">
    <w:p w14:paraId="5B25FE19" w14:textId="77777777" w:rsidR="00F74028" w:rsidRDefault="00F7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800001FF" w:csb1="00000000"/>
  </w:font>
  <w:font w:name="Lohit Hindi">
    <w:altName w:val="MS Gothic"/>
    <w:charset w:val="8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68E4" w14:textId="77777777" w:rsidR="00741A2B" w:rsidRDefault="00741A2B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3F279" w14:textId="77777777" w:rsidR="00741A2B" w:rsidRDefault="00741A2B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F47FE" w14:textId="77777777" w:rsidR="00741A2B" w:rsidRDefault="00741A2B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03EA" w14:textId="77777777" w:rsidR="00741A2B" w:rsidRDefault="00741A2B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B63F0" w14:textId="77777777" w:rsidR="00741A2B" w:rsidRDefault="00741A2B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33B9C" w14:textId="77777777" w:rsidR="00741A2B" w:rsidRDefault="00741A2B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5D0" w14:textId="77777777" w:rsidR="00741A2B" w:rsidRDefault="00741A2B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5D74" w14:textId="77777777" w:rsidR="00741A2B" w:rsidRDefault="00741A2B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67F5E" w14:textId="77777777" w:rsidR="00741A2B" w:rsidRDefault="00741A2B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8FF51" w14:textId="77777777" w:rsidR="00741A2B" w:rsidRDefault="00741A2B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72DA3" w14:textId="77777777" w:rsidR="00741A2B" w:rsidRDefault="00741A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16969" w14:textId="77777777" w:rsidR="00741A2B" w:rsidRDefault="00741A2B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A22AB" w14:textId="4514F255" w:rsidR="00741A2B" w:rsidRDefault="00741A2B">
    <w:pPr>
      <w:pStyle w:val="Zpat"/>
      <w:ind w:right="360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F0311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96F0A" w14:textId="77777777" w:rsidR="00741A2B" w:rsidRDefault="00741A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8772" w14:textId="77777777" w:rsidR="00741A2B" w:rsidRDefault="00741A2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90AFE" w14:textId="77777777" w:rsidR="00741A2B" w:rsidRDefault="00741A2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79D8B" w14:textId="77777777" w:rsidR="00741A2B" w:rsidRDefault="00741A2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77A96" w14:textId="77777777" w:rsidR="00741A2B" w:rsidRDefault="00741A2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D72CC" w14:textId="77777777" w:rsidR="00741A2B" w:rsidRDefault="00741A2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A97D5" w14:textId="77777777" w:rsidR="00741A2B" w:rsidRDefault="00741A2B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0CD66" w14:textId="77777777" w:rsidR="00741A2B" w:rsidRDefault="00741A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D4E7D" w14:textId="77777777" w:rsidR="00F74028" w:rsidRDefault="00F74028">
      <w:r>
        <w:separator/>
      </w:r>
    </w:p>
  </w:footnote>
  <w:footnote w:type="continuationSeparator" w:id="0">
    <w:p w14:paraId="0C19BD69" w14:textId="77777777" w:rsidR="00F74028" w:rsidRDefault="00F74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DEBC8" w14:textId="77777777" w:rsidR="00741A2B" w:rsidRDefault="00741A2B">
    <w:pPr>
      <w:pStyle w:val="Zhlav"/>
      <w:jc w:val="center"/>
    </w:pPr>
  </w:p>
  <w:p w14:paraId="318B1FAA" w14:textId="77777777" w:rsidR="00741A2B" w:rsidRDefault="00741A2B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E0B68" w14:textId="77777777" w:rsidR="00741A2B" w:rsidRDefault="00741A2B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720F0" w14:textId="77777777" w:rsidR="00741A2B" w:rsidRDefault="00741A2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1E502" w14:textId="77777777" w:rsidR="00741A2B" w:rsidRDefault="00741A2B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E084A" w14:textId="77777777" w:rsidR="00741A2B" w:rsidRDefault="00741A2B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A7D98" w14:textId="77777777" w:rsidR="00741A2B" w:rsidRDefault="00741A2B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85D06" w14:textId="77777777" w:rsidR="00741A2B" w:rsidRDefault="00741A2B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64C5D" w14:textId="77777777" w:rsidR="00741A2B" w:rsidRDefault="00741A2B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22AD" w14:textId="77777777" w:rsidR="00741A2B" w:rsidRDefault="00741A2B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9A713" w14:textId="77777777" w:rsidR="00741A2B" w:rsidRDefault="00741A2B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E1FA" w14:textId="77777777" w:rsidR="00741A2B" w:rsidRDefault="00741A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F3BA9C" w14:textId="77777777" w:rsidR="00741A2B" w:rsidRDefault="00741A2B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150EF" w14:textId="77777777" w:rsidR="00741A2B" w:rsidRDefault="00741A2B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3B3EE" w14:textId="77777777" w:rsidR="00741A2B" w:rsidRDefault="00741A2B">
    <w:pPr>
      <w:pStyle w:val="Zhlav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6ABA" w14:textId="77777777" w:rsidR="00741A2B" w:rsidRDefault="00741A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99690" w14:textId="77777777" w:rsidR="00741A2B" w:rsidRDefault="00741A2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16578" w14:textId="77777777" w:rsidR="00741A2B" w:rsidRDefault="00741A2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836C1" w14:textId="77777777" w:rsidR="00741A2B" w:rsidRDefault="00741A2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3F0B7" w14:textId="77777777" w:rsidR="00741A2B" w:rsidRDefault="00741A2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99DC1" w14:textId="77777777" w:rsidR="00741A2B" w:rsidRDefault="00741A2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5E0A2" w14:textId="77777777" w:rsidR="00741A2B" w:rsidRDefault="00741A2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47AAF" w14:textId="77777777" w:rsidR="00741A2B" w:rsidRDefault="00741A2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635DEF"/>
    <w:multiLevelType w:val="hybridMultilevel"/>
    <w:tmpl w:val="02C0C428"/>
    <w:lvl w:ilvl="0" w:tplc="A9D035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180"/>
    <w:rsid w:val="0003090B"/>
    <w:rsid w:val="00042FCD"/>
    <w:rsid w:val="000552E2"/>
    <w:rsid w:val="000A285F"/>
    <w:rsid w:val="000A67D3"/>
    <w:rsid w:val="000C368F"/>
    <w:rsid w:val="000C4CF4"/>
    <w:rsid w:val="000C576E"/>
    <w:rsid w:val="000E518D"/>
    <w:rsid w:val="00114175"/>
    <w:rsid w:val="00117AA0"/>
    <w:rsid w:val="00136CE9"/>
    <w:rsid w:val="00154B4C"/>
    <w:rsid w:val="00155FDD"/>
    <w:rsid w:val="00162C68"/>
    <w:rsid w:val="001825D9"/>
    <w:rsid w:val="00183A92"/>
    <w:rsid w:val="00184158"/>
    <w:rsid w:val="00195A1E"/>
    <w:rsid w:val="0019718E"/>
    <w:rsid w:val="001A28AD"/>
    <w:rsid w:val="001B1C6C"/>
    <w:rsid w:val="001C373A"/>
    <w:rsid w:val="001D0030"/>
    <w:rsid w:val="001E457C"/>
    <w:rsid w:val="00221308"/>
    <w:rsid w:val="00243A38"/>
    <w:rsid w:val="00254EFB"/>
    <w:rsid w:val="00273739"/>
    <w:rsid w:val="0029649A"/>
    <w:rsid w:val="002A02D0"/>
    <w:rsid w:val="002A0802"/>
    <w:rsid w:val="002A4643"/>
    <w:rsid w:val="002C5115"/>
    <w:rsid w:val="002C5704"/>
    <w:rsid w:val="002D4AC5"/>
    <w:rsid w:val="002E376F"/>
    <w:rsid w:val="00307834"/>
    <w:rsid w:val="00337914"/>
    <w:rsid w:val="0035671F"/>
    <w:rsid w:val="00396862"/>
    <w:rsid w:val="003C50A4"/>
    <w:rsid w:val="003D5B8C"/>
    <w:rsid w:val="003E5F80"/>
    <w:rsid w:val="003E721C"/>
    <w:rsid w:val="003F74D4"/>
    <w:rsid w:val="004026A5"/>
    <w:rsid w:val="00406D35"/>
    <w:rsid w:val="0040742D"/>
    <w:rsid w:val="0041587C"/>
    <w:rsid w:val="00432B9A"/>
    <w:rsid w:val="00433928"/>
    <w:rsid w:val="00435D86"/>
    <w:rsid w:val="00443AD9"/>
    <w:rsid w:val="00476895"/>
    <w:rsid w:val="004871AC"/>
    <w:rsid w:val="004953F2"/>
    <w:rsid w:val="004A3827"/>
    <w:rsid w:val="004F10D3"/>
    <w:rsid w:val="00514241"/>
    <w:rsid w:val="00516CE4"/>
    <w:rsid w:val="005401D5"/>
    <w:rsid w:val="00546AE4"/>
    <w:rsid w:val="005654B6"/>
    <w:rsid w:val="005914B6"/>
    <w:rsid w:val="005A59E9"/>
    <w:rsid w:val="005B0BA6"/>
    <w:rsid w:val="005C3EBA"/>
    <w:rsid w:val="005C5180"/>
    <w:rsid w:val="005D1553"/>
    <w:rsid w:val="005F467E"/>
    <w:rsid w:val="00633FAC"/>
    <w:rsid w:val="006736AC"/>
    <w:rsid w:val="006804BC"/>
    <w:rsid w:val="0068228E"/>
    <w:rsid w:val="00687768"/>
    <w:rsid w:val="00693B1C"/>
    <w:rsid w:val="006A0AE0"/>
    <w:rsid w:val="006A18F4"/>
    <w:rsid w:val="006B043E"/>
    <w:rsid w:val="006C6EB4"/>
    <w:rsid w:val="006D2387"/>
    <w:rsid w:val="006F6A0E"/>
    <w:rsid w:val="00724124"/>
    <w:rsid w:val="007336DA"/>
    <w:rsid w:val="00736E40"/>
    <w:rsid w:val="00741A2B"/>
    <w:rsid w:val="0075632E"/>
    <w:rsid w:val="00761E26"/>
    <w:rsid w:val="0076522F"/>
    <w:rsid w:val="00765C6D"/>
    <w:rsid w:val="0077677B"/>
    <w:rsid w:val="00786019"/>
    <w:rsid w:val="0079361C"/>
    <w:rsid w:val="0079417E"/>
    <w:rsid w:val="007B67C4"/>
    <w:rsid w:val="007F0311"/>
    <w:rsid w:val="007F0A7D"/>
    <w:rsid w:val="007F28AD"/>
    <w:rsid w:val="007F4E04"/>
    <w:rsid w:val="00802290"/>
    <w:rsid w:val="008048F7"/>
    <w:rsid w:val="00817156"/>
    <w:rsid w:val="00832BB7"/>
    <w:rsid w:val="008338F4"/>
    <w:rsid w:val="00836D63"/>
    <w:rsid w:val="00857F5E"/>
    <w:rsid w:val="0088798B"/>
    <w:rsid w:val="00893448"/>
    <w:rsid w:val="008A05C8"/>
    <w:rsid w:val="008A495C"/>
    <w:rsid w:val="008A5D71"/>
    <w:rsid w:val="008C36E3"/>
    <w:rsid w:val="008C45C8"/>
    <w:rsid w:val="00935983"/>
    <w:rsid w:val="0094486B"/>
    <w:rsid w:val="00950853"/>
    <w:rsid w:val="00963B33"/>
    <w:rsid w:val="00963CA0"/>
    <w:rsid w:val="00982F3D"/>
    <w:rsid w:val="0099456C"/>
    <w:rsid w:val="009A3F97"/>
    <w:rsid w:val="009A6229"/>
    <w:rsid w:val="009F136C"/>
    <w:rsid w:val="009F18D7"/>
    <w:rsid w:val="00A30300"/>
    <w:rsid w:val="00A407E8"/>
    <w:rsid w:val="00A55C53"/>
    <w:rsid w:val="00A77088"/>
    <w:rsid w:val="00A861E8"/>
    <w:rsid w:val="00A9168D"/>
    <w:rsid w:val="00A93A64"/>
    <w:rsid w:val="00A95FB7"/>
    <w:rsid w:val="00AB7196"/>
    <w:rsid w:val="00AC1D17"/>
    <w:rsid w:val="00AD3FBC"/>
    <w:rsid w:val="00B0224C"/>
    <w:rsid w:val="00B13230"/>
    <w:rsid w:val="00B16F4D"/>
    <w:rsid w:val="00B20497"/>
    <w:rsid w:val="00B301B9"/>
    <w:rsid w:val="00B45667"/>
    <w:rsid w:val="00B76216"/>
    <w:rsid w:val="00B93ECC"/>
    <w:rsid w:val="00BB7ED6"/>
    <w:rsid w:val="00BC320D"/>
    <w:rsid w:val="00BC47BE"/>
    <w:rsid w:val="00BE5F71"/>
    <w:rsid w:val="00C01313"/>
    <w:rsid w:val="00C01AC7"/>
    <w:rsid w:val="00C03ACA"/>
    <w:rsid w:val="00C0565C"/>
    <w:rsid w:val="00C1392D"/>
    <w:rsid w:val="00C139F7"/>
    <w:rsid w:val="00C14A53"/>
    <w:rsid w:val="00C250F2"/>
    <w:rsid w:val="00C451D7"/>
    <w:rsid w:val="00C50DE3"/>
    <w:rsid w:val="00C94780"/>
    <w:rsid w:val="00CA09CC"/>
    <w:rsid w:val="00CB212E"/>
    <w:rsid w:val="00CB3CEF"/>
    <w:rsid w:val="00CC6C1A"/>
    <w:rsid w:val="00CD5DA6"/>
    <w:rsid w:val="00CE254E"/>
    <w:rsid w:val="00CF34B1"/>
    <w:rsid w:val="00CF37C7"/>
    <w:rsid w:val="00CF4DF9"/>
    <w:rsid w:val="00D61F0A"/>
    <w:rsid w:val="00D6685A"/>
    <w:rsid w:val="00D66CA9"/>
    <w:rsid w:val="00D66E1F"/>
    <w:rsid w:val="00D742DA"/>
    <w:rsid w:val="00D75CBD"/>
    <w:rsid w:val="00D822D5"/>
    <w:rsid w:val="00D844EE"/>
    <w:rsid w:val="00D937AC"/>
    <w:rsid w:val="00DB3467"/>
    <w:rsid w:val="00DD5E2C"/>
    <w:rsid w:val="00E03515"/>
    <w:rsid w:val="00E058E4"/>
    <w:rsid w:val="00E17404"/>
    <w:rsid w:val="00E23134"/>
    <w:rsid w:val="00E305C5"/>
    <w:rsid w:val="00E50A26"/>
    <w:rsid w:val="00E56CCB"/>
    <w:rsid w:val="00E60459"/>
    <w:rsid w:val="00E84C18"/>
    <w:rsid w:val="00E9485C"/>
    <w:rsid w:val="00EB595D"/>
    <w:rsid w:val="00ED1AE0"/>
    <w:rsid w:val="00EF33CD"/>
    <w:rsid w:val="00F05F06"/>
    <w:rsid w:val="00F11550"/>
    <w:rsid w:val="00F223CF"/>
    <w:rsid w:val="00F31FFE"/>
    <w:rsid w:val="00F616F8"/>
    <w:rsid w:val="00F74028"/>
    <w:rsid w:val="00F84E51"/>
    <w:rsid w:val="00F900D4"/>
    <w:rsid w:val="00FA0491"/>
    <w:rsid w:val="00FB2D34"/>
    <w:rsid w:val="00FC0083"/>
    <w:rsid w:val="00FC0B59"/>
    <w:rsid w:val="00FC4F78"/>
    <w:rsid w:val="00FD0FE3"/>
    <w:rsid w:val="00FF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70F9"/>
  <w15:docId w15:val="{5E2E1DA6-2D0C-45C3-9D73-EE10F824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C451D7"/>
    <w:pPr>
      <w:keepNext/>
      <w:numPr>
        <w:numId w:val="1"/>
      </w:numPr>
      <w:spacing w:before="240" w:after="360"/>
      <w:ind w:left="431" w:hanging="431"/>
      <w:outlineLvl w:val="0"/>
    </w:pPr>
    <w:rPr>
      <w:rFonts w:cs="Arial"/>
      <w:b/>
      <w:bCs/>
      <w:cap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C451D7"/>
    <w:pPr>
      <w:keepNext/>
      <w:numPr>
        <w:ilvl w:val="1"/>
        <w:numId w:val="1"/>
      </w:numPr>
      <w:spacing w:before="240" w:after="240"/>
      <w:ind w:left="578" w:hanging="578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C451D7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2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2">
    <w:name w:val="WW8Num8z2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4z0">
    <w:name w:val="WW8Num44z0"/>
    <w:rPr>
      <w:rFonts w:ascii="Wingdings" w:hAnsi="Wingdings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BakalkaChar">
    <w:name w:val="Bakalářka Char"/>
    <w:rPr>
      <w:sz w:val="22"/>
      <w:szCs w:val="22"/>
    </w:rPr>
  </w:style>
  <w:style w:type="character" w:customStyle="1" w:styleId="CharChar7">
    <w:name w:val="Char Char7"/>
    <w:rPr>
      <w:sz w:val="22"/>
    </w:rPr>
  </w:style>
  <w:style w:type="character" w:customStyle="1" w:styleId="CharChar6">
    <w:name w:val="Char Char6"/>
    <w:basedOn w:val="Standardnpsmoodstavce1"/>
  </w:style>
  <w:style w:type="character" w:customStyle="1" w:styleId="CharChar5">
    <w:name w:val="Char Char5"/>
    <w:rPr>
      <w:b/>
      <w:bCs/>
      <w:iCs/>
      <w:sz w:val="24"/>
      <w:szCs w:val="24"/>
      <w:lang w:val="en-US"/>
    </w:rPr>
  </w:style>
  <w:style w:type="character" w:customStyle="1" w:styleId="CharChar4">
    <w:name w:val="Char Char4"/>
    <w:rPr>
      <w:rFonts w:ascii="Tahoma" w:hAnsi="Tahoma" w:cs="Tahoma"/>
      <w:sz w:val="16"/>
      <w:szCs w:val="16"/>
    </w:rPr>
  </w:style>
  <w:style w:type="character" w:customStyle="1" w:styleId="CharChar9">
    <w:name w:val="Char Char9"/>
    <w:rPr>
      <w:sz w:val="24"/>
      <w:szCs w:val="24"/>
    </w:rPr>
  </w:style>
  <w:style w:type="character" w:customStyle="1" w:styleId="CharChar8">
    <w:name w:val="Char Char8"/>
    <w:rPr>
      <w:sz w:val="24"/>
      <w:szCs w:val="24"/>
    </w:rPr>
  </w:style>
  <w:style w:type="character" w:customStyle="1" w:styleId="CharChar15">
    <w:name w:val="Char Char1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rChar14">
    <w:name w:val="Char Char1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3">
    <w:name w:val="Char Char1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2">
    <w:name w:val="Char Char12"/>
    <w:rPr>
      <w:rFonts w:ascii="Calibri" w:eastAsia="Times New Roman" w:hAnsi="Calibri" w:cs="Times New Roman"/>
      <w:sz w:val="24"/>
      <w:szCs w:val="24"/>
    </w:rPr>
  </w:style>
  <w:style w:type="character" w:customStyle="1" w:styleId="CharChar11">
    <w:name w:val="Char Char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harChar10">
    <w:name w:val="Char Char10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rPr>
      <w:color w:val="0000CC"/>
      <w:u w:val="single"/>
    </w:rPr>
  </w:style>
  <w:style w:type="character" w:customStyle="1" w:styleId="CharChar16">
    <w:name w:val="Char Char16"/>
    <w:rPr>
      <w:rFonts w:cs="Arial"/>
      <w:b/>
      <w:bCs/>
      <w:caps/>
      <w:kern w:val="1"/>
      <w:sz w:val="32"/>
      <w:szCs w:val="32"/>
    </w:rPr>
  </w:style>
  <w:style w:type="character" w:customStyle="1" w:styleId="Styl1Char">
    <w:name w:val="Styl1 Char"/>
    <w:rPr>
      <w:rFonts w:cs="Arial"/>
      <w:b/>
      <w:bCs/>
      <w:caps/>
      <w:kern w:val="1"/>
      <w:sz w:val="48"/>
      <w:szCs w:val="32"/>
    </w:rPr>
  </w:style>
  <w:style w:type="character" w:styleId="Siln">
    <w:name w:val="Strong"/>
    <w:qFormat/>
    <w:rPr>
      <w:b/>
      <w:bCs/>
    </w:rPr>
  </w:style>
  <w:style w:type="character" w:customStyle="1" w:styleId="CharChar3">
    <w:name w:val="Char Char3"/>
    <w:basedOn w:val="Standardnpsmoodstavce1"/>
  </w:style>
  <w:style w:type="character" w:customStyle="1" w:styleId="EndnoteCharacters">
    <w:name w:val="Endnote Characters"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CharChar2">
    <w:name w:val="Char Char2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Standardnpsmoodstavce1"/>
  </w:style>
  <w:style w:type="character" w:styleId="CittHTML">
    <w:name w:val="HTML Cite"/>
    <w:rPr>
      <w:i/>
      <w:iCs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1">
    <w:name w:val="Char Char1"/>
    <w:basedOn w:val="Standardnpsmoodstavce1"/>
  </w:style>
  <w:style w:type="character" w:customStyle="1" w:styleId="CharChar">
    <w:name w:val="Char Char"/>
    <w:rPr>
      <w:b/>
      <w:bCs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rPr>
      <w:sz w:val="22"/>
      <w:szCs w:val="20"/>
    </w:rPr>
  </w:style>
  <w:style w:type="paragraph" w:styleId="Seznam">
    <w:name w:val="List"/>
    <w:basedOn w:val="Zkladntext"/>
    <w:rPr>
      <w:rFonts w:cs="Lohit Hindi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ln"/>
    <w:pPr>
      <w:suppressLineNumbers/>
    </w:pPr>
    <w:rPr>
      <w:rFonts w:cs="Lohit Hindi"/>
    </w:rPr>
  </w:style>
  <w:style w:type="paragraph" w:customStyle="1" w:styleId="Titulek10">
    <w:name w:val="Titulek1"/>
    <w:basedOn w:val="Normln"/>
    <w:next w:val="Normln"/>
    <w:rPr>
      <w:b/>
      <w:bCs/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center"/>
    </w:pPr>
  </w:style>
  <w:style w:type="paragraph" w:customStyle="1" w:styleId="Bakalka">
    <w:name w:val="Bakalářka"/>
    <w:basedOn w:val="Normln"/>
    <w:pPr>
      <w:tabs>
        <w:tab w:val="left" w:pos="720"/>
      </w:tabs>
      <w:spacing w:line="360" w:lineRule="auto"/>
      <w:ind w:firstLine="567"/>
    </w:pPr>
    <w:rPr>
      <w:sz w:val="22"/>
      <w:szCs w:val="22"/>
    </w:rPr>
  </w:style>
  <w:style w:type="paragraph" w:styleId="Zkladntextodsazen">
    <w:name w:val="Body Text Indent"/>
    <w:basedOn w:val="Normln"/>
    <w:pPr>
      <w:spacing w:before="120"/>
      <w:ind w:firstLine="567"/>
    </w:pPr>
    <w:rPr>
      <w:sz w:val="20"/>
      <w:szCs w:val="20"/>
    </w:rPr>
  </w:style>
  <w:style w:type="paragraph" w:styleId="Nzev">
    <w:name w:val="Title"/>
    <w:basedOn w:val="Normln"/>
    <w:next w:val="Podnadpis"/>
    <w:link w:val="NzevChar"/>
    <w:qFormat/>
    <w:pPr>
      <w:spacing w:line="360" w:lineRule="auto"/>
      <w:jc w:val="center"/>
    </w:pPr>
    <w:rPr>
      <w:b/>
      <w:bCs/>
      <w:iCs/>
      <w:lang w:val="en-US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Styl1">
    <w:name w:val="Styl1"/>
    <w:basedOn w:val="Nadpis1"/>
    <w:pPr>
      <w:numPr>
        <w:numId w:val="0"/>
      </w:numPr>
      <w:ind w:left="1140" w:firstLine="276"/>
    </w:pPr>
    <w:rPr>
      <w:b w:val="0"/>
      <w:bCs w:val="0"/>
      <w:sz w:val="48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caps w:val="0"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C451D7"/>
    <w:pPr>
      <w:tabs>
        <w:tab w:val="left" w:pos="0"/>
        <w:tab w:val="left" w:pos="510"/>
        <w:tab w:val="right" w:leader="dot" w:pos="8477"/>
      </w:tabs>
    </w:pPr>
  </w:style>
  <w:style w:type="paragraph" w:styleId="Obsah2">
    <w:name w:val="toc 2"/>
    <w:basedOn w:val="Normln"/>
    <w:next w:val="Normln"/>
    <w:autoRedefine/>
    <w:uiPriority w:val="39"/>
    <w:rsid w:val="00F223CF"/>
    <w:pPr>
      <w:tabs>
        <w:tab w:val="left" w:pos="1503"/>
        <w:tab w:val="right" w:leader="dot" w:pos="8477"/>
      </w:tabs>
      <w:ind w:left="510"/>
    </w:pPr>
  </w:style>
  <w:style w:type="paragraph" w:styleId="Obsah3">
    <w:name w:val="toc 3"/>
    <w:basedOn w:val="Normln"/>
    <w:next w:val="Normln"/>
    <w:autoRedefine/>
    <w:uiPriority w:val="39"/>
    <w:rsid w:val="00F223CF"/>
    <w:pPr>
      <w:tabs>
        <w:tab w:val="left" w:pos="1871"/>
        <w:tab w:val="right" w:leader="dot" w:pos="8477"/>
      </w:tabs>
      <w:ind w:left="1021"/>
    </w:pPr>
  </w:style>
  <w:style w:type="paragraph" w:styleId="Bezmezer">
    <w:name w:val="No Spacing"/>
    <w:qFormat/>
    <w:pPr>
      <w:suppressAutoHyphens/>
    </w:pPr>
    <w:rPr>
      <w:rFonts w:eastAsia="Arial"/>
      <w:sz w:val="24"/>
      <w:szCs w:val="24"/>
      <w:lang w:eastAsia="ar-SA"/>
    </w:r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customStyle="1" w:styleId="Seznamcitac1">
    <w:name w:val="Seznam citací1"/>
    <w:basedOn w:val="Normln"/>
    <w:next w:val="Normln"/>
    <w:pPr>
      <w:ind w:left="240" w:hanging="240"/>
      <w:jc w:val="left"/>
    </w:pPr>
    <w:rPr>
      <w:rFonts w:ascii="Calibri" w:hAnsi="Calibri"/>
      <w:sz w:val="20"/>
      <w:szCs w:val="20"/>
    </w:rPr>
  </w:style>
  <w:style w:type="paragraph" w:customStyle="1" w:styleId="Hlavikaobsahu1">
    <w:name w:val="Hlavička obsahu1"/>
    <w:basedOn w:val="Normln"/>
    <w:next w:val="Normln"/>
    <w:pPr>
      <w:spacing w:before="120" w:after="120"/>
      <w:jc w:val="left"/>
    </w:pPr>
    <w:rPr>
      <w:rFonts w:ascii="Calibri" w:hAnsi="Calibri" w:cs="Arial"/>
      <w:sz w:val="20"/>
      <w:szCs w:val="20"/>
      <w:u w:val="single"/>
    </w:rPr>
  </w:style>
  <w:style w:type="paragraph" w:customStyle="1" w:styleId="Bakalkacitace">
    <w:name w:val="Bakalářka_citace"/>
    <w:basedOn w:val="Bakalka"/>
    <w:pPr>
      <w:ind w:firstLine="0"/>
    </w:pPr>
  </w:style>
  <w:style w:type="paragraph" w:styleId="Normlnweb">
    <w:name w:val="Normal (Web)"/>
    <w:basedOn w:val="Normln"/>
    <w:pPr>
      <w:spacing w:before="280" w:after="280" w:line="360" w:lineRule="auto"/>
      <w:jc w:val="left"/>
    </w:pPr>
    <w:rPr>
      <w:color w:val="000000"/>
    </w:rPr>
  </w:style>
  <w:style w:type="paragraph" w:customStyle="1" w:styleId="Rozvrendokumentu1">
    <w:name w:val="Rozvržení dokumentu1"/>
    <w:basedOn w:val="Normln"/>
    <w:rPr>
      <w:rFonts w:ascii="Tahoma" w:hAnsi="Tahoma" w:cs="Tahoma"/>
      <w:sz w:val="16"/>
      <w:szCs w:val="16"/>
    </w:rPr>
  </w:style>
  <w:style w:type="paragraph" w:customStyle="1" w:styleId="inline">
    <w:name w:val="inline"/>
    <w:basedOn w:val="Normln"/>
    <w:pPr>
      <w:spacing w:before="280" w:after="280"/>
      <w:jc w:val="left"/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bsah4">
    <w:name w:val="toc 4"/>
    <w:basedOn w:val="Index"/>
    <w:semiHidden/>
    <w:rsid w:val="00F223CF"/>
    <w:pPr>
      <w:tabs>
        <w:tab w:val="right" w:leader="dot" w:pos="9972"/>
      </w:tabs>
      <w:ind w:left="849"/>
    </w:pPr>
  </w:style>
  <w:style w:type="paragraph" w:styleId="Obsah5">
    <w:name w:val="toc 5"/>
    <w:basedOn w:val="Index"/>
    <w:semiHidden/>
    <w:pPr>
      <w:tabs>
        <w:tab w:val="right" w:leader="dot" w:pos="9972"/>
      </w:tabs>
      <w:ind w:left="1132"/>
    </w:pPr>
  </w:style>
  <w:style w:type="paragraph" w:styleId="Obsah6">
    <w:name w:val="toc 6"/>
    <w:basedOn w:val="Index"/>
    <w:semiHidden/>
    <w:pPr>
      <w:tabs>
        <w:tab w:val="right" w:leader="dot" w:pos="9972"/>
      </w:tabs>
      <w:ind w:left="1415"/>
    </w:pPr>
  </w:style>
  <w:style w:type="paragraph" w:styleId="Obsah7">
    <w:name w:val="toc 7"/>
    <w:basedOn w:val="Index"/>
    <w:semiHidden/>
    <w:pPr>
      <w:tabs>
        <w:tab w:val="right" w:leader="dot" w:pos="9972"/>
      </w:tabs>
      <w:ind w:left="1698"/>
    </w:pPr>
  </w:style>
  <w:style w:type="paragraph" w:styleId="Obsah8">
    <w:name w:val="toc 8"/>
    <w:basedOn w:val="Index"/>
    <w:semiHidden/>
    <w:pPr>
      <w:tabs>
        <w:tab w:val="right" w:leader="dot" w:pos="9972"/>
      </w:tabs>
      <w:ind w:left="1981"/>
    </w:pPr>
  </w:style>
  <w:style w:type="paragraph" w:styleId="Obsah9">
    <w:name w:val="toc 9"/>
    <w:basedOn w:val="Index"/>
    <w:semiHidden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972"/>
      </w:tabs>
      <w:ind w:left="2547"/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Zkladntextodsazen21">
    <w:name w:val="Základní text odsazený 21"/>
    <w:basedOn w:val="Normln"/>
    <w:pPr>
      <w:ind w:firstLine="567"/>
    </w:pPr>
    <w:rPr>
      <w:sz w:val="22"/>
    </w:rPr>
  </w:style>
  <w:style w:type="character" w:customStyle="1" w:styleId="NzevChar">
    <w:name w:val="Název Char"/>
    <w:link w:val="Nzev"/>
    <w:rsid w:val="00D66CA9"/>
    <w:rPr>
      <w:b/>
      <w:bCs/>
      <w:iCs/>
      <w:sz w:val="24"/>
      <w:szCs w:val="24"/>
      <w:lang w:val="en-US" w:eastAsia="ar-SA"/>
    </w:rPr>
  </w:style>
  <w:style w:type="paragraph" w:styleId="Titulek">
    <w:name w:val="caption"/>
    <w:basedOn w:val="Normln"/>
    <w:next w:val="Normln"/>
    <w:unhideWhenUsed/>
    <w:qFormat/>
    <w:rsid w:val="00FD0FE3"/>
    <w:pPr>
      <w:spacing w:after="200"/>
    </w:pPr>
    <w:rPr>
      <w:b/>
      <w:bCs/>
      <w:sz w:val="20"/>
      <w:szCs w:val="18"/>
    </w:rPr>
  </w:style>
  <w:style w:type="table" w:styleId="Mkatabulky">
    <w:name w:val="Table Grid"/>
    <w:basedOn w:val="Normlntabulka"/>
    <w:rsid w:val="00C01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C01AC7"/>
    <w:rPr>
      <w:color w:val="808080"/>
    </w:rPr>
  </w:style>
  <w:style w:type="character" w:styleId="Odkaznakoment">
    <w:name w:val="annotation reference"/>
    <w:basedOn w:val="Standardnpsmoodstavce"/>
    <w:semiHidden/>
    <w:unhideWhenUsed/>
    <w:rsid w:val="00C013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013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01313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9" Type="http://schemas.openxmlformats.org/officeDocument/2006/relationships/footer" Target="footer1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header" Target="header14.xml"/><Relationship Id="rId42" Type="http://schemas.openxmlformats.org/officeDocument/2006/relationships/footer" Target="footer16.xml"/><Relationship Id="rId47" Type="http://schemas.openxmlformats.org/officeDocument/2006/relationships/header" Target="header20.xml"/><Relationship Id="rId50" Type="http://schemas.openxmlformats.org/officeDocument/2006/relationships/footer" Target="footer20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6.xml"/><Relationship Id="rId46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32" Type="http://schemas.openxmlformats.org/officeDocument/2006/relationships/header" Target="header13.xml"/><Relationship Id="rId37" Type="http://schemas.openxmlformats.org/officeDocument/2006/relationships/footer" Target="footer14.xml"/><Relationship Id="rId40" Type="http://schemas.openxmlformats.org/officeDocument/2006/relationships/header" Target="header17.xml"/><Relationship Id="rId45" Type="http://schemas.openxmlformats.org/officeDocument/2006/relationships/footer" Target="footer18.xm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49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header" Target="header19.xml"/><Relationship Id="rId52" Type="http://schemas.openxmlformats.org/officeDocument/2006/relationships/footer" Target="footer2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header" Target="header15.xml"/><Relationship Id="rId43" Type="http://schemas.openxmlformats.org/officeDocument/2006/relationships/footer" Target="footer17.xml"/><Relationship Id="rId48" Type="http://schemas.openxmlformats.org/officeDocument/2006/relationships/header" Target="header21.xml"/><Relationship Id="rId8" Type="http://schemas.openxmlformats.org/officeDocument/2006/relationships/image" Target="media/image2.png"/><Relationship Id="rId51" Type="http://schemas.openxmlformats.org/officeDocument/2006/relationships/header" Target="header2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vscht.cz\public\home\bilkovad\Doktor&#225;t\ICCT\Laboratorn&#237;%20projekt%20I\pokusy-aldolka-vysledky\Aldolka-vysledky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tx>
            <c:strRef>
              <c:f>'25.4.2012-tabulka'!$Q$21</c:f>
              <c:strCache>
                <c:ptCount val="1"/>
                <c:pt idx="0">
                  <c:v>teplota (°C)</c:v>
                </c:pt>
              </c:strCache>
            </c:strRef>
          </c:tx>
          <c:spPr>
            <a:ln w="28575">
              <a:noFill/>
            </a:ln>
          </c:spPr>
          <c:marker>
            <c:symbol val="circle"/>
            <c:size val="1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'25.4.2012-tabulka'!$P$22:$P$31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xVal>
          <c:yVal>
            <c:numRef>
              <c:f>'25.4.2012-tabulka'!$Q$22:$Q$31</c:f>
              <c:numCache>
                <c:formatCode>General</c:formatCode>
                <c:ptCount val="10"/>
                <c:pt idx="0">
                  <c:v>10</c:v>
                </c:pt>
                <c:pt idx="1">
                  <c:v>20</c:v>
                </c:pt>
                <c:pt idx="2">
                  <c:v>30</c:v>
                </c:pt>
                <c:pt idx="3">
                  <c:v>40</c:v>
                </c:pt>
                <c:pt idx="4">
                  <c:v>50</c:v>
                </c:pt>
                <c:pt idx="5">
                  <c:v>60</c:v>
                </c:pt>
                <c:pt idx="6">
                  <c:v>70</c:v>
                </c:pt>
                <c:pt idx="7">
                  <c:v>80</c:v>
                </c:pt>
                <c:pt idx="8">
                  <c:v>90</c:v>
                </c:pt>
                <c:pt idx="9">
                  <c:v>100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7379-4771-AA6D-9317442330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2264064"/>
        <c:axId val="82265984"/>
      </c:scatterChart>
      <c:valAx>
        <c:axId val="82264064"/>
        <c:scaling>
          <c:orientation val="minMax"/>
          <c:max val="12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čas (min)</a:t>
                </a: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crossAx val="82265984"/>
        <c:crosses val="autoZero"/>
        <c:crossBetween val="midCat"/>
      </c:valAx>
      <c:valAx>
        <c:axId val="82265984"/>
        <c:scaling>
          <c:orientation val="minMax"/>
          <c:max val="12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teplota (°C)</a:t>
                </a:r>
              </a:p>
            </c:rich>
          </c:tx>
          <c:overlay val="0"/>
        </c:title>
        <c:numFmt formatCode="General" sourceLinked="1"/>
        <c:majorTickMark val="in"/>
        <c:minorTickMark val="none"/>
        <c:tickLblPos val="nextTo"/>
        <c:spPr>
          <a:ln>
            <a:solidFill>
              <a:schemeClr val="tx1"/>
            </a:solidFill>
          </a:ln>
        </c:spPr>
        <c:crossAx val="82264064"/>
        <c:crosses val="autoZero"/>
        <c:crossBetween val="midCat"/>
        <c:majorUnit val="20"/>
      </c:valAx>
      <c:spPr>
        <a:ln>
          <a:solidFill>
            <a:schemeClr val="tx1"/>
          </a:solidFill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A73D-6FAD-46AB-8D56-65C5E016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13</Pages>
  <Words>1889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Doporučený vzorový protokol Laboratoří oboru</vt:lpstr>
    </vt:vector>
  </TitlesOfParts>
  <Company>VŠCHT</Company>
  <LinksUpToDate>false</LinksUpToDate>
  <CharactersWithSpaces>13013</CharactersWithSpaces>
  <SharedDoc>false</SharedDoc>
  <HLinks>
    <vt:vector size="6" baseType="variant">
      <vt:variant>
        <vt:i4>8060965</vt:i4>
      </vt:variant>
      <vt:variant>
        <vt:i4>39</vt:i4>
      </vt:variant>
      <vt:variant>
        <vt:i4>0</vt:i4>
      </vt:variant>
      <vt:variant>
        <vt:i4>5</vt:i4>
      </vt:variant>
      <vt:variant>
        <vt:lpwstr>http://www.typo.cz/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Doporučený vzorový protokol Laboratoří oboru</dc:title>
  <dc:creator>úot</dc:creator>
  <cp:lastModifiedBy>Skolakova Tereza</cp:lastModifiedBy>
  <cp:revision>114</cp:revision>
  <cp:lastPrinted>2011-03-08T10:23:00Z</cp:lastPrinted>
  <dcterms:created xsi:type="dcterms:W3CDTF">2022-09-14T06:47:00Z</dcterms:created>
  <dcterms:modified xsi:type="dcterms:W3CDTF">2025-09-16T08:21:00Z</dcterms:modified>
</cp:coreProperties>
</file>